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C6B1" w14:textId="77777777" w:rsidR="00E57D6A" w:rsidRDefault="00E57D6A" w:rsidP="00195CC8">
      <w:pPr>
        <w:pStyle w:val="Standard"/>
        <w:ind w:left="2974" w:firstLine="566"/>
        <w:rPr>
          <w:rFonts w:asciiTheme="minorHAnsi" w:hAnsiTheme="minorHAnsi"/>
          <w:b/>
          <w:sz w:val="28"/>
          <w:szCs w:val="28"/>
        </w:rPr>
      </w:pPr>
    </w:p>
    <w:p w14:paraId="6785612B" w14:textId="5235DB7B" w:rsidR="00E5546B" w:rsidRPr="00C4563E" w:rsidRDefault="00E5546B" w:rsidP="00C832B6">
      <w:pPr>
        <w:pStyle w:val="Titre"/>
        <w:spacing w:after="0"/>
        <w:jc w:val="center"/>
        <w:rPr>
          <w:b/>
          <w:sz w:val="32"/>
          <w:szCs w:val="32"/>
        </w:rPr>
      </w:pPr>
      <w:r w:rsidRPr="00C4563E">
        <w:rPr>
          <w:b/>
          <w:sz w:val="32"/>
          <w:szCs w:val="32"/>
        </w:rPr>
        <w:t>ARRETE DU MAIRE N°</w:t>
      </w:r>
      <w:r w:rsidR="008B3A94">
        <w:rPr>
          <w:b/>
          <w:sz w:val="32"/>
          <w:szCs w:val="32"/>
        </w:rPr>
        <w:t>202</w:t>
      </w:r>
      <w:r w:rsidR="00CD68C4">
        <w:rPr>
          <w:b/>
          <w:sz w:val="32"/>
          <w:szCs w:val="32"/>
        </w:rPr>
        <w:t>5-0</w:t>
      </w:r>
      <w:r w:rsidR="00240B89">
        <w:rPr>
          <w:b/>
          <w:sz w:val="32"/>
          <w:szCs w:val="32"/>
        </w:rPr>
        <w:t>322</w:t>
      </w:r>
    </w:p>
    <w:p w14:paraId="02EDABE8" w14:textId="77777777" w:rsidR="00D645E5" w:rsidRDefault="008A3E04" w:rsidP="00D22626">
      <w:pPr>
        <w:pStyle w:val="Standard"/>
        <w:ind w:left="142"/>
        <w:jc w:val="center"/>
        <w:rPr>
          <w:rStyle w:val="Accentuationintense"/>
          <w:rFonts w:asciiTheme="majorHAnsi" w:eastAsiaTheme="majorEastAsia" w:hAnsiTheme="majorHAnsi" w:cstheme="majorBidi"/>
          <w:kern w:val="0"/>
          <w:sz w:val="28"/>
          <w:lang w:eastAsia="en-US" w:bidi="ar-SA"/>
        </w:rPr>
      </w:pPr>
      <w:r>
        <w:rPr>
          <w:rStyle w:val="Accentuationintense"/>
          <w:rFonts w:asciiTheme="majorHAnsi" w:eastAsiaTheme="majorEastAsia" w:hAnsiTheme="majorHAnsi" w:cstheme="majorBidi"/>
          <w:kern w:val="0"/>
          <w:sz w:val="28"/>
          <w:lang w:eastAsia="en-US" w:bidi="ar-SA"/>
        </w:rPr>
        <w:t>AUTORISATION D’OCCUPATION DU DOMAINE PUBLIC</w:t>
      </w:r>
    </w:p>
    <w:p w14:paraId="72E88B5D" w14:textId="77777777" w:rsidR="00C2752C" w:rsidRDefault="00C952C9" w:rsidP="00D22626">
      <w:pPr>
        <w:pStyle w:val="Standard"/>
        <w:ind w:left="142"/>
        <w:jc w:val="center"/>
        <w:rPr>
          <w:rStyle w:val="Accentuationintense"/>
          <w:rFonts w:asciiTheme="majorHAnsi" w:eastAsiaTheme="majorEastAsia" w:hAnsiTheme="majorHAnsi" w:cstheme="majorBidi"/>
          <w:kern w:val="0"/>
          <w:sz w:val="28"/>
          <w:lang w:eastAsia="en-US" w:bidi="ar-SA"/>
        </w:rPr>
      </w:pPr>
      <w:r>
        <w:rPr>
          <w:rStyle w:val="Accentuationintense"/>
          <w:rFonts w:asciiTheme="majorHAnsi" w:eastAsiaTheme="majorEastAsia" w:hAnsiTheme="majorHAnsi" w:cstheme="majorBidi"/>
          <w:kern w:val="0"/>
          <w:sz w:val="28"/>
          <w:lang w:eastAsia="en-US" w:bidi="ar-SA"/>
        </w:rPr>
        <w:t xml:space="preserve">TRAVAUX SUR RESEAU </w:t>
      </w:r>
      <w:r w:rsidR="00C9534E">
        <w:rPr>
          <w:rStyle w:val="Accentuationintense"/>
          <w:rFonts w:asciiTheme="majorHAnsi" w:eastAsiaTheme="majorEastAsia" w:hAnsiTheme="majorHAnsi" w:cstheme="majorBidi"/>
          <w:kern w:val="0"/>
          <w:sz w:val="28"/>
          <w:lang w:eastAsia="en-US" w:bidi="ar-SA"/>
        </w:rPr>
        <w:t>EAU ASSAINISSEMENT</w:t>
      </w:r>
    </w:p>
    <w:p w14:paraId="5E3775CF" w14:textId="0B2A99BB" w:rsidR="00D645E5" w:rsidRPr="00D645E5" w:rsidRDefault="008B7B1A" w:rsidP="00D22626">
      <w:pPr>
        <w:pStyle w:val="Standard"/>
        <w:ind w:left="142"/>
        <w:jc w:val="center"/>
        <w:rPr>
          <w:rStyle w:val="Accentuationintense"/>
          <w:rFonts w:asciiTheme="majorHAnsi" w:eastAsiaTheme="majorEastAsia" w:hAnsiTheme="majorHAnsi" w:cstheme="majorBidi"/>
          <w:kern w:val="0"/>
          <w:sz w:val="28"/>
          <w:lang w:eastAsia="en-US" w:bidi="ar-SA"/>
        </w:rPr>
      </w:pPr>
      <w:r>
        <w:rPr>
          <w:rStyle w:val="Accentuationintense"/>
          <w:rFonts w:asciiTheme="majorHAnsi" w:eastAsiaTheme="majorEastAsia" w:hAnsiTheme="majorHAnsi" w:cstheme="majorBidi"/>
          <w:kern w:val="0"/>
          <w:sz w:val="28"/>
          <w:lang w:eastAsia="en-US" w:bidi="ar-SA"/>
        </w:rPr>
        <w:t>CHEMIN D’ERRECARTIA</w:t>
      </w:r>
      <w:r w:rsidR="00C9534E">
        <w:rPr>
          <w:rStyle w:val="Accentuationintense"/>
          <w:rFonts w:asciiTheme="majorHAnsi" w:eastAsiaTheme="majorEastAsia" w:hAnsiTheme="majorHAnsi" w:cstheme="majorBidi"/>
          <w:kern w:val="0"/>
          <w:sz w:val="28"/>
          <w:lang w:eastAsia="en-US" w:bidi="ar-SA"/>
        </w:rPr>
        <w:t xml:space="preserve"> – </w:t>
      </w:r>
      <w:r>
        <w:rPr>
          <w:rStyle w:val="Accentuationintense"/>
          <w:rFonts w:asciiTheme="majorHAnsi" w:eastAsiaTheme="majorEastAsia" w:hAnsiTheme="majorHAnsi" w:cstheme="majorBidi"/>
          <w:kern w:val="0"/>
          <w:sz w:val="28"/>
          <w:lang w:eastAsia="en-US" w:bidi="ar-SA"/>
        </w:rPr>
        <w:t>VOIE COMMUNALE N°8</w:t>
      </w:r>
      <w:r w:rsidR="00CD68C4">
        <w:rPr>
          <w:rStyle w:val="Accentuationintense"/>
          <w:rFonts w:asciiTheme="majorHAnsi" w:eastAsiaTheme="majorEastAsia" w:hAnsiTheme="majorHAnsi" w:cstheme="majorBidi"/>
          <w:kern w:val="0"/>
          <w:sz w:val="28"/>
          <w:lang w:eastAsia="en-US" w:bidi="ar-SA"/>
        </w:rPr>
        <w:t xml:space="preserve"> </w:t>
      </w:r>
    </w:p>
    <w:p w14:paraId="10AF5CE5" w14:textId="77777777" w:rsidR="006618E8" w:rsidRPr="001C4E3C" w:rsidRDefault="008E513E" w:rsidP="006618E8">
      <w:pPr>
        <w:pStyle w:val="Standard"/>
        <w:ind w:left="142"/>
        <w:jc w:val="center"/>
        <w:rPr>
          <w:lang w:eastAsia="en-US" w:bidi="ar-SA"/>
        </w:rPr>
      </w:pPr>
      <w:r>
        <w:rPr>
          <w:rStyle w:val="Accentuationintense"/>
          <w:rFonts w:asciiTheme="majorHAnsi" w:eastAsiaTheme="majorEastAsia" w:hAnsiTheme="majorHAnsi" w:cstheme="majorBidi"/>
          <w:kern w:val="0"/>
          <w:sz w:val="28"/>
          <w:lang w:eastAsia="en-US" w:bidi="ar-SA"/>
        </w:rPr>
        <w:t xml:space="preserve"> </w:t>
      </w:r>
    </w:p>
    <w:p w14:paraId="328B76BD" w14:textId="77777777" w:rsidR="002C3A2A" w:rsidRPr="00781EAA" w:rsidRDefault="002C3A2A" w:rsidP="00C47666">
      <w:pPr>
        <w:pStyle w:val="Standard"/>
        <w:ind w:left="567" w:right="697"/>
        <w:jc w:val="both"/>
        <w:rPr>
          <w:rFonts w:asciiTheme="minorHAnsi" w:hAnsiTheme="minorHAnsi" w:cstheme="minorHAnsi"/>
          <w:sz w:val="6"/>
          <w:szCs w:val="22"/>
        </w:rPr>
      </w:pPr>
    </w:p>
    <w:p w14:paraId="2B56F752" w14:textId="77777777" w:rsidR="00C47666" w:rsidRPr="008B62ED" w:rsidRDefault="00C47666" w:rsidP="00C47666">
      <w:pPr>
        <w:pStyle w:val="Standard"/>
        <w:ind w:left="567" w:right="697"/>
        <w:jc w:val="both"/>
        <w:rPr>
          <w:rFonts w:asciiTheme="minorHAnsi" w:hAnsiTheme="minorHAnsi" w:cstheme="minorHAnsi"/>
          <w:sz w:val="22"/>
          <w:szCs w:val="22"/>
        </w:rPr>
      </w:pPr>
      <w:r w:rsidRPr="008B62ED">
        <w:rPr>
          <w:rFonts w:asciiTheme="minorHAnsi" w:hAnsiTheme="minorHAnsi" w:cstheme="minorHAnsi"/>
          <w:sz w:val="22"/>
          <w:szCs w:val="22"/>
        </w:rPr>
        <w:t xml:space="preserve">Le Maire de la Commune de </w:t>
      </w:r>
      <w:r w:rsidRPr="008B62ED">
        <w:rPr>
          <w:rFonts w:asciiTheme="minorHAnsi" w:hAnsiTheme="minorHAnsi" w:cstheme="minorHAnsi"/>
          <w:b/>
          <w:sz w:val="22"/>
          <w:szCs w:val="22"/>
        </w:rPr>
        <w:t>BASSUSSARRY</w:t>
      </w:r>
      <w:r w:rsidRPr="008B62ED">
        <w:rPr>
          <w:rFonts w:asciiTheme="minorHAnsi" w:hAnsiTheme="minorHAnsi" w:cstheme="minorHAnsi"/>
          <w:sz w:val="22"/>
          <w:szCs w:val="22"/>
        </w:rPr>
        <w:t>,</w:t>
      </w:r>
    </w:p>
    <w:p w14:paraId="425AC348" w14:textId="77777777" w:rsidR="00C47666" w:rsidRPr="00721682" w:rsidRDefault="00C47666" w:rsidP="00C47666">
      <w:pPr>
        <w:pStyle w:val="Standard"/>
        <w:ind w:left="567" w:right="697"/>
        <w:jc w:val="both"/>
        <w:rPr>
          <w:rFonts w:asciiTheme="minorHAnsi" w:hAnsiTheme="minorHAnsi" w:cstheme="minorHAnsi"/>
          <w:sz w:val="14"/>
          <w:szCs w:val="22"/>
        </w:rPr>
      </w:pPr>
    </w:p>
    <w:p w14:paraId="2F02675E" w14:textId="77777777" w:rsidR="00C47666" w:rsidRPr="008B62ED" w:rsidRDefault="00C47666" w:rsidP="00C47666">
      <w:pPr>
        <w:pStyle w:val="Standard"/>
        <w:spacing w:line="276" w:lineRule="auto"/>
        <w:ind w:left="567" w:right="697"/>
        <w:jc w:val="both"/>
        <w:rPr>
          <w:rFonts w:asciiTheme="minorHAnsi" w:hAnsiTheme="minorHAnsi" w:cstheme="minorHAnsi"/>
          <w:sz w:val="22"/>
          <w:szCs w:val="22"/>
        </w:rPr>
      </w:pPr>
      <w:r w:rsidRPr="008B62ED">
        <w:rPr>
          <w:rFonts w:asciiTheme="minorHAnsi" w:hAnsiTheme="minorHAnsi" w:cstheme="minorHAnsi"/>
          <w:b/>
          <w:sz w:val="22"/>
          <w:szCs w:val="22"/>
        </w:rPr>
        <w:t>VU</w:t>
      </w:r>
      <w:r w:rsidRPr="008B62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B62ED">
        <w:rPr>
          <w:rFonts w:asciiTheme="minorHAnsi" w:hAnsiTheme="minorHAnsi" w:cstheme="minorHAnsi"/>
          <w:sz w:val="22"/>
          <w:szCs w:val="22"/>
        </w:rPr>
        <w:t>le Code Général des Collectivités Territoriales.</w:t>
      </w:r>
    </w:p>
    <w:p w14:paraId="0A443C32" w14:textId="77777777" w:rsidR="00C47666" w:rsidRPr="008B62ED" w:rsidRDefault="00C47666" w:rsidP="00C47666">
      <w:pPr>
        <w:pStyle w:val="Standard"/>
        <w:spacing w:line="276" w:lineRule="auto"/>
        <w:ind w:left="567" w:right="697"/>
        <w:jc w:val="both"/>
        <w:rPr>
          <w:rFonts w:asciiTheme="minorHAnsi" w:hAnsiTheme="minorHAnsi" w:cstheme="minorHAnsi"/>
          <w:sz w:val="22"/>
          <w:szCs w:val="22"/>
        </w:rPr>
      </w:pPr>
      <w:r w:rsidRPr="008B62ED">
        <w:rPr>
          <w:rFonts w:asciiTheme="minorHAnsi" w:hAnsiTheme="minorHAnsi" w:cstheme="minorHAnsi"/>
          <w:b/>
          <w:sz w:val="22"/>
          <w:szCs w:val="22"/>
        </w:rPr>
        <w:t>VU</w:t>
      </w:r>
      <w:r w:rsidRPr="008B62ED">
        <w:rPr>
          <w:rFonts w:asciiTheme="minorHAnsi" w:hAnsiTheme="minorHAnsi" w:cstheme="minorHAnsi"/>
          <w:sz w:val="22"/>
          <w:szCs w:val="22"/>
        </w:rPr>
        <w:t xml:space="preserve"> le </w:t>
      </w:r>
      <w:r>
        <w:rPr>
          <w:rFonts w:asciiTheme="minorHAnsi" w:hAnsiTheme="minorHAnsi" w:cstheme="minorHAnsi"/>
          <w:sz w:val="22"/>
          <w:szCs w:val="22"/>
        </w:rPr>
        <w:t>code de la voirie routière</w:t>
      </w:r>
    </w:p>
    <w:p w14:paraId="76C602BB" w14:textId="77777777" w:rsidR="00C47666" w:rsidRPr="008B62ED" w:rsidRDefault="00C47666" w:rsidP="00C47666">
      <w:pPr>
        <w:pStyle w:val="Standard"/>
        <w:spacing w:line="276" w:lineRule="auto"/>
        <w:ind w:left="567" w:right="697"/>
        <w:jc w:val="both"/>
        <w:rPr>
          <w:rFonts w:asciiTheme="minorHAnsi" w:hAnsiTheme="minorHAnsi" w:cstheme="minorHAnsi"/>
          <w:sz w:val="22"/>
          <w:szCs w:val="22"/>
        </w:rPr>
      </w:pPr>
      <w:r w:rsidRPr="008B62ED">
        <w:rPr>
          <w:rFonts w:asciiTheme="minorHAnsi" w:hAnsiTheme="minorHAnsi" w:cstheme="minorHAnsi"/>
          <w:b/>
          <w:sz w:val="22"/>
          <w:szCs w:val="22"/>
        </w:rPr>
        <w:t xml:space="preserve">VU </w:t>
      </w:r>
      <w:r w:rsidRPr="008B62ED">
        <w:rPr>
          <w:rFonts w:asciiTheme="minorHAnsi" w:hAnsiTheme="minorHAnsi" w:cstheme="minorHAnsi"/>
          <w:sz w:val="22"/>
          <w:szCs w:val="22"/>
        </w:rPr>
        <w:t xml:space="preserve">l’arrête préfectoral du </w:t>
      </w:r>
      <w:r>
        <w:rPr>
          <w:rFonts w:asciiTheme="minorHAnsi" w:hAnsiTheme="minorHAnsi" w:cstheme="minorHAnsi"/>
          <w:sz w:val="22"/>
          <w:szCs w:val="22"/>
        </w:rPr>
        <w:t>3 juillet 1964</w:t>
      </w:r>
      <w:r w:rsidRPr="008B62ED">
        <w:rPr>
          <w:rFonts w:asciiTheme="minorHAnsi" w:hAnsiTheme="minorHAnsi" w:cstheme="minorHAnsi"/>
          <w:sz w:val="22"/>
          <w:szCs w:val="22"/>
        </w:rPr>
        <w:t xml:space="preserve"> portant règlement sur la conservation et la surveillance des </w:t>
      </w:r>
      <w:r>
        <w:rPr>
          <w:rFonts w:asciiTheme="minorHAnsi" w:hAnsiTheme="minorHAnsi" w:cstheme="minorHAnsi"/>
          <w:sz w:val="22"/>
          <w:szCs w:val="22"/>
        </w:rPr>
        <w:t>voies communales</w:t>
      </w:r>
      <w:r w:rsidRPr="008B62ED">
        <w:rPr>
          <w:rFonts w:asciiTheme="minorHAnsi" w:hAnsiTheme="minorHAnsi" w:cstheme="minorHAnsi"/>
          <w:sz w:val="22"/>
          <w:szCs w:val="22"/>
        </w:rPr>
        <w:t>.</w:t>
      </w:r>
    </w:p>
    <w:p w14:paraId="2563C575" w14:textId="77777777" w:rsidR="00C47666" w:rsidRPr="008B62ED" w:rsidRDefault="00C47666" w:rsidP="00C47666">
      <w:pPr>
        <w:pStyle w:val="Standard"/>
        <w:spacing w:line="276" w:lineRule="auto"/>
        <w:ind w:left="567" w:right="697"/>
        <w:jc w:val="both"/>
        <w:rPr>
          <w:rFonts w:asciiTheme="minorHAnsi" w:hAnsiTheme="minorHAnsi" w:cstheme="minorHAnsi"/>
          <w:sz w:val="22"/>
          <w:szCs w:val="22"/>
        </w:rPr>
      </w:pPr>
      <w:r w:rsidRPr="008B62ED">
        <w:rPr>
          <w:rFonts w:asciiTheme="minorHAnsi" w:hAnsiTheme="minorHAnsi" w:cstheme="minorHAnsi"/>
          <w:b/>
          <w:sz w:val="22"/>
          <w:szCs w:val="22"/>
        </w:rPr>
        <w:t>VU</w:t>
      </w:r>
      <w:r w:rsidRPr="008B62ED">
        <w:rPr>
          <w:rFonts w:asciiTheme="minorHAnsi" w:hAnsiTheme="minorHAnsi" w:cstheme="minorHAnsi"/>
          <w:sz w:val="22"/>
          <w:szCs w:val="22"/>
        </w:rPr>
        <w:t xml:space="preserve"> l’arrête interministériel du 24 novembre 1967 modifié relatif à la signalisation des routes et des autoroutes.</w:t>
      </w:r>
    </w:p>
    <w:p w14:paraId="7F9AE75A" w14:textId="77777777" w:rsidR="00C47666" w:rsidRDefault="00ED193F" w:rsidP="00ED193F">
      <w:pPr>
        <w:pStyle w:val="Standard"/>
        <w:tabs>
          <w:tab w:val="left" w:pos="2070"/>
        </w:tabs>
        <w:ind w:left="567" w:right="697"/>
        <w:jc w:val="both"/>
        <w:rPr>
          <w:rFonts w:asciiTheme="minorHAnsi" w:hAnsiTheme="minorHAnsi" w:cstheme="minorHAnsi"/>
          <w:sz w:val="10"/>
          <w:szCs w:val="22"/>
        </w:rPr>
      </w:pPr>
      <w:r>
        <w:rPr>
          <w:rFonts w:asciiTheme="minorHAnsi" w:hAnsiTheme="minorHAnsi" w:cstheme="minorHAnsi"/>
          <w:sz w:val="10"/>
          <w:szCs w:val="22"/>
        </w:rPr>
        <w:tab/>
      </w:r>
    </w:p>
    <w:p w14:paraId="74AA5D54" w14:textId="77777777" w:rsidR="00ED193F" w:rsidRPr="00453273" w:rsidRDefault="00ED193F" w:rsidP="00ED193F">
      <w:pPr>
        <w:pStyle w:val="Standard"/>
        <w:tabs>
          <w:tab w:val="left" w:pos="2070"/>
        </w:tabs>
        <w:ind w:left="567" w:right="697"/>
        <w:jc w:val="both"/>
        <w:rPr>
          <w:rFonts w:asciiTheme="minorHAnsi" w:hAnsiTheme="minorHAnsi" w:cstheme="minorHAnsi"/>
          <w:sz w:val="10"/>
          <w:szCs w:val="22"/>
        </w:rPr>
      </w:pPr>
    </w:p>
    <w:p w14:paraId="46CB669C" w14:textId="4AACBC94" w:rsidR="00C47666" w:rsidRDefault="00C47666" w:rsidP="008E513E">
      <w:pPr>
        <w:pStyle w:val="Standard"/>
        <w:ind w:left="567" w:right="697"/>
        <w:jc w:val="both"/>
        <w:rPr>
          <w:rFonts w:asciiTheme="minorHAnsi" w:hAnsiTheme="minorHAnsi" w:cs="Times New Roman"/>
          <w:sz w:val="22"/>
          <w:szCs w:val="22"/>
        </w:rPr>
      </w:pPr>
      <w:r w:rsidRPr="00BF0134">
        <w:rPr>
          <w:rFonts w:asciiTheme="minorHAnsi" w:hAnsiTheme="minorHAnsi" w:cs="Times New Roman"/>
          <w:b/>
          <w:sz w:val="22"/>
          <w:szCs w:val="22"/>
        </w:rPr>
        <w:t>VU</w:t>
      </w:r>
      <w:r w:rsidRPr="00BF013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F0134">
        <w:rPr>
          <w:rFonts w:asciiTheme="minorHAnsi" w:hAnsiTheme="minorHAnsi" w:cs="Times New Roman"/>
          <w:sz w:val="22"/>
          <w:szCs w:val="22"/>
        </w:rPr>
        <w:t xml:space="preserve">la demande en date du </w:t>
      </w:r>
      <w:r w:rsidR="008B7B1A">
        <w:rPr>
          <w:rFonts w:asciiTheme="minorHAnsi" w:hAnsiTheme="minorHAnsi" w:cs="Times New Roman"/>
          <w:sz w:val="22"/>
          <w:szCs w:val="22"/>
        </w:rPr>
        <w:t>06</w:t>
      </w:r>
      <w:r w:rsidR="00781EAA">
        <w:rPr>
          <w:rFonts w:asciiTheme="minorHAnsi" w:hAnsiTheme="minorHAnsi" w:cs="Times New Roman"/>
          <w:sz w:val="22"/>
          <w:szCs w:val="22"/>
        </w:rPr>
        <w:t xml:space="preserve"> </w:t>
      </w:r>
      <w:r w:rsidR="008B7B1A">
        <w:rPr>
          <w:rFonts w:asciiTheme="minorHAnsi" w:hAnsiTheme="minorHAnsi" w:cs="Times New Roman"/>
          <w:sz w:val="22"/>
          <w:szCs w:val="22"/>
        </w:rPr>
        <w:t>octobre</w:t>
      </w:r>
      <w:r w:rsidR="00781EAA">
        <w:rPr>
          <w:rFonts w:asciiTheme="minorHAnsi" w:hAnsiTheme="minorHAnsi" w:cs="Times New Roman"/>
          <w:sz w:val="22"/>
          <w:szCs w:val="22"/>
        </w:rPr>
        <w:t xml:space="preserve"> 2025</w:t>
      </w:r>
      <w:r w:rsidR="00ED193F">
        <w:rPr>
          <w:rFonts w:asciiTheme="minorHAnsi" w:hAnsiTheme="minorHAnsi" w:cs="Times New Roman"/>
          <w:sz w:val="22"/>
          <w:szCs w:val="22"/>
        </w:rPr>
        <w:t xml:space="preserve"> </w:t>
      </w:r>
      <w:r w:rsidRPr="00BF0134">
        <w:rPr>
          <w:rFonts w:asciiTheme="minorHAnsi" w:hAnsiTheme="minorHAnsi" w:cs="Times New Roman"/>
          <w:sz w:val="22"/>
          <w:szCs w:val="22"/>
        </w:rPr>
        <w:t xml:space="preserve">par laquelle l’entreprise </w:t>
      </w:r>
      <w:r w:rsidR="001F0EB1">
        <w:rPr>
          <w:rFonts w:asciiTheme="minorHAnsi" w:hAnsiTheme="minorHAnsi" w:cs="Times New Roman"/>
          <w:b/>
          <w:sz w:val="22"/>
          <w:szCs w:val="22"/>
        </w:rPr>
        <w:t>CBTP représentée par M SALLABERRY domiciliée au 231 RD811 64700 BIRIATOU</w:t>
      </w:r>
    </w:p>
    <w:p w14:paraId="042C5BB2" w14:textId="77777777" w:rsidR="0012467A" w:rsidRPr="00781EAA" w:rsidRDefault="0012467A" w:rsidP="008E513E">
      <w:pPr>
        <w:pStyle w:val="Standard"/>
        <w:ind w:left="567" w:right="697"/>
        <w:jc w:val="both"/>
        <w:rPr>
          <w:rFonts w:asciiTheme="minorHAnsi" w:hAnsiTheme="minorHAnsi" w:cs="Times New Roman"/>
          <w:sz w:val="12"/>
          <w:szCs w:val="22"/>
        </w:rPr>
      </w:pPr>
    </w:p>
    <w:p w14:paraId="34C67A28" w14:textId="562F5EA5" w:rsidR="007901EE" w:rsidRDefault="007901EE" w:rsidP="007901EE">
      <w:pPr>
        <w:pStyle w:val="Standard"/>
        <w:ind w:left="567" w:right="697"/>
        <w:jc w:val="both"/>
        <w:rPr>
          <w:rFonts w:asciiTheme="minorHAnsi" w:hAnsiTheme="minorHAnsi" w:cs="Times New Roman"/>
          <w:b/>
          <w:sz w:val="22"/>
          <w:szCs w:val="22"/>
        </w:rPr>
      </w:pPr>
      <w:r w:rsidRPr="00BF0134">
        <w:rPr>
          <w:rFonts w:asciiTheme="minorHAnsi" w:hAnsiTheme="minorHAnsi" w:cs="Times New Roman"/>
          <w:b/>
          <w:sz w:val="22"/>
          <w:szCs w:val="22"/>
        </w:rPr>
        <w:t>DEMANDE</w:t>
      </w:r>
      <w:r w:rsidRPr="00BF0134">
        <w:rPr>
          <w:rFonts w:asciiTheme="minorHAnsi" w:hAnsiTheme="minorHAnsi" w:cs="Times New Roman"/>
          <w:sz w:val="22"/>
          <w:szCs w:val="22"/>
        </w:rPr>
        <w:t xml:space="preserve"> </w:t>
      </w:r>
      <w:r w:rsidR="00701239">
        <w:rPr>
          <w:rFonts w:asciiTheme="minorHAnsi" w:hAnsiTheme="minorHAnsi" w:cs="Times New Roman"/>
          <w:sz w:val="22"/>
          <w:szCs w:val="22"/>
        </w:rPr>
        <w:t>l’</w:t>
      </w:r>
      <w:r>
        <w:rPr>
          <w:rFonts w:asciiTheme="minorHAnsi" w:hAnsiTheme="minorHAnsi" w:cs="Times New Roman"/>
          <w:sz w:val="22"/>
          <w:szCs w:val="22"/>
        </w:rPr>
        <w:t>autorisation d’oc</w:t>
      </w:r>
      <w:r w:rsidR="008A3E04">
        <w:rPr>
          <w:rFonts w:asciiTheme="minorHAnsi" w:hAnsiTheme="minorHAnsi" w:cs="Times New Roman"/>
          <w:sz w:val="22"/>
          <w:szCs w:val="22"/>
        </w:rPr>
        <w:t xml:space="preserve">cuper le domaine public </w:t>
      </w:r>
      <w:r w:rsidR="00C952C9">
        <w:rPr>
          <w:rFonts w:asciiTheme="minorHAnsi" w:hAnsiTheme="minorHAnsi" w:cs="Times New Roman"/>
          <w:sz w:val="22"/>
          <w:szCs w:val="22"/>
        </w:rPr>
        <w:t xml:space="preserve">pour des travaux à réaliser sur le réseau </w:t>
      </w:r>
      <w:r w:rsidR="007B3DBE">
        <w:rPr>
          <w:rFonts w:asciiTheme="minorHAnsi" w:hAnsiTheme="minorHAnsi" w:cs="Times New Roman"/>
          <w:sz w:val="22"/>
          <w:szCs w:val="22"/>
        </w:rPr>
        <w:t>EAU ASSAINISSEMENT</w:t>
      </w:r>
      <w:r>
        <w:rPr>
          <w:rFonts w:asciiTheme="minorHAnsi" w:hAnsiTheme="minorHAnsi" w:cs="Times New Roman"/>
          <w:b/>
          <w:sz w:val="22"/>
          <w:szCs w:val="22"/>
        </w:rPr>
        <w:t xml:space="preserve">, </w:t>
      </w:r>
      <w:r w:rsidR="008B7B1A">
        <w:rPr>
          <w:rFonts w:asciiTheme="minorHAnsi" w:hAnsiTheme="minorHAnsi" w:cs="Times New Roman"/>
          <w:b/>
          <w:sz w:val="22"/>
          <w:szCs w:val="22"/>
        </w:rPr>
        <w:t>Chemin d’</w:t>
      </w:r>
      <w:proofErr w:type="spellStart"/>
      <w:r w:rsidR="008B7B1A">
        <w:rPr>
          <w:rFonts w:asciiTheme="minorHAnsi" w:hAnsiTheme="minorHAnsi" w:cs="Times New Roman"/>
          <w:b/>
          <w:sz w:val="22"/>
          <w:szCs w:val="22"/>
        </w:rPr>
        <w:t>Errecartia</w:t>
      </w:r>
      <w:proofErr w:type="spellEnd"/>
      <w:r w:rsidR="007B3DBE">
        <w:rPr>
          <w:rFonts w:asciiTheme="minorHAnsi" w:hAnsiTheme="minorHAnsi" w:cs="Times New Roman"/>
          <w:b/>
          <w:sz w:val="22"/>
          <w:szCs w:val="22"/>
        </w:rPr>
        <w:t xml:space="preserve"> – </w:t>
      </w:r>
      <w:r w:rsidR="008B7B1A">
        <w:rPr>
          <w:rFonts w:asciiTheme="minorHAnsi" w:hAnsiTheme="minorHAnsi" w:cs="Times New Roman"/>
          <w:b/>
          <w:sz w:val="22"/>
          <w:szCs w:val="22"/>
        </w:rPr>
        <w:t xml:space="preserve">voie communale n°8 </w:t>
      </w:r>
      <w:r>
        <w:rPr>
          <w:rFonts w:asciiTheme="minorHAnsi" w:hAnsiTheme="minorHAnsi" w:cs="Times New Roman"/>
          <w:b/>
          <w:sz w:val="22"/>
          <w:szCs w:val="22"/>
        </w:rPr>
        <w:t xml:space="preserve">à </w:t>
      </w:r>
      <w:r w:rsidRPr="00BF0134">
        <w:rPr>
          <w:rFonts w:asciiTheme="minorHAnsi" w:hAnsiTheme="minorHAnsi" w:cs="Times New Roman"/>
          <w:b/>
          <w:sz w:val="22"/>
          <w:szCs w:val="22"/>
        </w:rPr>
        <w:t>BASSUSSARRY</w:t>
      </w:r>
      <w:r>
        <w:rPr>
          <w:rFonts w:asciiTheme="minorHAnsi" w:hAnsiTheme="minorHAnsi" w:cs="Times New Roman"/>
          <w:b/>
          <w:sz w:val="22"/>
          <w:szCs w:val="22"/>
        </w:rPr>
        <w:t xml:space="preserve">, </w:t>
      </w:r>
    </w:p>
    <w:p w14:paraId="3D4916BD" w14:textId="77777777" w:rsidR="008A3E04" w:rsidRPr="00721682" w:rsidRDefault="008A3E04" w:rsidP="008E513E">
      <w:pPr>
        <w:pStyle w:val="Standard"/>
        <w:ind w:left="567" w:right="697"/>
        <w:jc w:val="both"/>
        <w:rPr>
          <w:rFonts w:asciiTheme="minorHAnsi" w:hAnsiTheme="minorHAnsi" w:cs="Times New Roman"/>
          <w:b/>
          <w:sz w:val="18"/>
          <w:szCs w:val="22"/>
        </w:rPr>
      </w:pPr>
    </w:p>
    <w:p w14:paraId="37FA3211" w14:textId="2589CF23" w:rsidR="00C47666" w:rsidRDefault="00BA42D3" w:rsidP="008E513E">
      <w:pPr>
        <w:pStyle w:val="Standard"/>
        <w:ind w:left="567" w:right="697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C</w:t>
      </w:r>
      <w:r w:rsidR="00C47666" w:rsidRPr="00BF0134">
        <w:rPr>
          <w:rFonts w:asciiTheme="minorHAnsi" w:hAnsiTheme="minorHAnsi" w:cs="Times New Roman"/>
          <w:b/>
          <w:sz w:val="22"/>
          <w:szCs w:val="22"/>
        </w:rPr>
        <w:t>ONSIDERANT</w:t>
      </w:r>
      <w:r w:rsidR="00C47666" w:rsidRPr="00BF0134">
        <w:rPr>
          <w:rFonts w:asciiTheme="minorHAnsi" w:hAnsiTheme="minorHAnsi" w:cs="Times New Roman"/>
          <w:sz w:val="22"/>
          <w:szCs w:val="22"/>
        </w:rPr>
        <w:t xml:space="preserve"> qu’il y a lieu de prendre des mesures de sécurité sur le territoire de la Commun</w:t>
      </w:r>
      <w:r w:rsidR="006618E8">
        <w:rPr>
          <w:rFonts w:asciiTheme="minorHAnsi" w:hAnsiTheme="minorHAnsi" w:cs="Times New Roman"/>
          <w:sz w:val="22"/>
          <w:szCs w:val="22"/>
        </w:rPr>
        <w:t xml:space="preserve">e de BASSUSSARRY, </w:t>
      </w:r>
      <w:r w:rsidR="008B7B1A">
        <w:rPr>
          <w:rFonts w:asciiTheme="minorHAnsi" w:hAnsiTheme="minorHAnsi" w:cs="Times New Roman"/>
          <w:b/>
          <w:sz w:val="22"/>
          <w:szCs w:val="22"/>
        </w:rPr>
        <w:t>Chemin d’</w:t>
      </w:r>
      <w:proofErr w:type="spellStart"/>
      <w:r w:rsidR="008B7B1A">
        <w:rPr>
          <w:rFonts w:asciiTheme="minorHAnsi" w:hAnsiTheme="minorHAnsi" w:cs="Times New Roman"/>
          <w:b/>
          <w:sz w:val="22"/>
          <w:szCs w:val="22"/>
        </w:rPr>
        <w:t>Errecartia</w:t>
      </w:r>
      <w:proofErr w:type="spellEnd"/>
      <w:r w:rsidR="008B7B1A">
        <w:rPr>
          <w:rFonts w:asciiTheme="minorHAnsi" w:hAnsiTheme="minorHAnsi" w:cs="Times New Roman"/>
          <w:b/>
          <w:sz w:val="22"/>
          <w:szCs w:val="22"/>
        </w:rPr>
        <w:t xml:space="preserve"> – voie communale n°8 </w:t>
      </w:r>
      <w:r w:rsidR="00C47666" w:rsidRPr="00BF0134">
        <w:rPr>
          <w:rFonts w:asciiTheme="minorHAnsi" w:hAnsiTheme="minorHAnsi" w:cs="Times New Roman"/>
          <w:sz w:val="22"/>
          <w:szCs w:val="22"/>
        </w:rPr>
        <w:t>pendant la durée des travaux :</w:t>
      </w:r>
    </w:p>
    <w:p w14:paraId="145F951D" w14:textId="77777777" w:rsidR="002C3A2A" w:rsidRDefault="002C3A2A" w:rsidP="008E513E">
      <w:pPr>
        <w:pStyle w:val="Standard"/>
        <w:ind w:left="567" w:right="697"/>
        <w:jc w:val="both"/>
        <w:rPr>
          <w:rFonts w:asciiTheme="minorHAnsi" w:hAnsiTheme="minorHAnsi" w:cs="Times New Roman"/>
          <w:sz w:val="14"/>
          <w:szCs w:val="22"/>
        </w:rPr>
      </w:pPr>
    </w:p>
    <w:p w14:paraId="31E83255" w14:textId="77777777" w:rsidR="007B3DBE" w:rsidRPr="00721682" w:rsidRDefault="007B3DBE" w:rsidP="008E513E">
      <w:pPr>
        <w:pStyle w:val="Standard"/>
        <w:ind w:left="567" w:right="697"/>
        <w:jc w:val="both"/>
        <w:rPr>
          <w:rFonts w:asciiTheme="minorHAnsi" w:hAnsiTheme="minorHAnsi" w:cs="Times New Roman"/>
          <w:sz w:val="14"/>
          <w:szCs w:val="22"/>
        </w:rPr>
      </w:pPr>
    </w:p>
    <w:p w14:paraId="33DFB495" w14:textId="77777777" w:rsidR="00C47666" w:rsidRPr="00D645E5" w:rsidRDefault="00C47666" w:rsidP="00C4766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45"/>
        </w:tabs>
        <w:ind w:left="567" w:right="697" w:firstLine="283"/>
        <w:jc w:val="both"/>
        <w:rPr>
          <w:rFonts w:asciiTheme="minorHAnsi" w:hAnsiTheme="minorHAnsi" w:cs="Times New Roman"/>
          <w:b/>
          <w:sz w:val="4"/>
          <w:szCs w:val="22"/>
        </w:rPr>
      </w:pPr>
      <w:r w:rsidRPr="00BF0134">
        <w:rPr>
          <w:rFonts w:asciiTheme="minorHAnsi" w:hAnsiTheme="minorHAnsi" w:cs="Times New Roman"/>
          <w:b/>
          <w:sz w:val="28"/>
          <w:szCs w:val="22"/>
        </w:rPr>
        <w:t xml:space="preserve">  </w:t>
      </w:r>
      <w:r w:rsidRPr="00BF0134">
        <w:rPr>
          <w:rFonts w:asciiTheme="minorHAnsi" w:hAnsiTheme="minorHAnsi" w:cs="Times New Roman"/>
          <w:b/>
          <w:sz w:val="28"/>
          <w:szCs w:val="22"/>
        </w:rPr>
        <w:tab/>
      </w:r>
      <w:r w:rsidRPr="00BF0134">
        <w:rPr>
          <w:rFonts w:asciiTheme="minorHAnsi" w:hAnsiTheme="minorHAnsi" w:cs="Times New Roman"/>
          <w:b/>
          <w:sz w:val="28"/>
          <w:szCs w:val="22"/>
        </w:rPr>
        <w:tab/>
      </w:r>
      <w:r w:rsidRPr="00BF0134">
        <w:rPr>
          <w:rFonts w:asciiTheme="minorHAnsi" w:hAnsiTheme="minorHAnsi" w:cs="Times New Roman"/>
          <w:b/>
          <w:sz w:val="28"/>
          <w:szCs w:val="22"/>
        </w:rPr>
        <w:tab/>
      </w:r>
      <w:r w:rsidRPr="00BF0134">
        <w:rPr>
          <w:rFonts w:asciiTheme="minorHAnsi" w:hAnsiTheme="minorHAnsi" w:cs="Times New Roman"/>
          <w:b/>
          <w:sz w:val="28"/>
          <w:szCs w:val="22"/>
        </w:rPr>
        <w:tab/>
      </w:r>
    </w:p>
    <w:p w14:paraId="281F7978" w14:textId="77777777" w:rsidR="00C47666" w:rsidRDefault="00C47666" w:rsidP="006618E8">
      <w:pPr>
        <w:pStyle w:val="Standard"/>
        <w:ind w:left="567" w:right="697" w:firstLine="283"/>
        <w:jc w:val="center"/>
        <w:rPr>
          <w:rFonts w:asciiTheme="minorHAnsi" w:hAnsiTheme="minorHAnsi" w:cs="Times New Roman"/>
          <w:b/>
          <w:sz w:val="28"/>
          <w:szCs w:val="22"/>
        </w:rPr>
      </w:pPr>
      <w:r w:rsidRPr="00BF0134">
        <w:rPr>
          <w:rFonts w:asciiTheme="minorHAnsi" w:hAnsiTheme="minorHAnsi" w:cs="Times New Roman"/>
          <w:b/>
          <w:sz w:val="28"/>
          <w:szCs w:val="22"/>
        </w:rPr>
        <w:t>ARRETE</w:t>
      </w:r>
    </w:p>
    <w:p w14:paraId="5A83B30E" w14:textId="77777777" w:rsidR="007B3DBE" w:rsidRPr="00BF0134" w:rsidRDefault="007B3DBE" w:rsidP="006618E8">
      <w:pPr>
        <w:pStyle w:val="Standard"/>
        <w:ind w:left="567" w:right="697" w:firstLine="283"/>
        <w:jc w:val="center"/>
        <w:rPr>
          <w:rFonts w:asciiTheme="minorHAnsi" w:hAnsiTheme="minorHAnsi" w:cs="Times New Roman"/>
          <w:b/>
          <w:sz w:val="28"/>
          <w:szCs w:val="22"/>
        </w:rPr>
      </w:pPr>
    </w:p>
    <w:p w14:paraId="0978FE59" w14:textId="77777777" w:rsidR="00BE3425" w:rsidRPr="00BF0134" w:rsidRDefault="00BE3425" w:rsidP="00692D5C">
      <w:pPr>
        <w:pStyle w:val="Standard"/>
        <w:tabs>
          <w:tab w:val="left" w:pos="8789"/>
          <w:tab w:val="left" w:pos="9498"/>
        </w:tabs>
        <w:ind w:left="567" w:right="555"/>
        <w:jc w:val="both"/>
        <w:rPr>
          <w:rFonts w:asciiTheme="minorHAnsi" w:hAnsiTheme="minorHAnsi" w:cs="Times New Roman"/>
          <w:b/>
          <w:sz w:val="22"/>
          <w:szCs w:val="22"/>
        </w:rPr>
      </w:pPr>
      <w:r w:rsidRPr="00BF0134">
        <w:rPr>
          <w:rFonts w:asciiTheme="minorHAnsi" w:hAnsiTheme="minorHAnsi" w:cs="Times New Roman"/>
          <w:b/>
          <w:sz w:val="22"/>
          <w:szCs w:val="22"/>
          <w:u w:val="single"/>
        </w:rPr>
        <w:t>ARTICLE 1</w:t>
      </w:r>
      <w:r w:rsidRPr="00BF0134">
        <w:rPr>
          <w:rFonts w:asciiTheme="minorHAnsi" w:hAnsiTheme="minorHAnsi" w:cs="Times New Roman"/>
          <w:b/>
          <w:sz w:val="22"/>
          <w:szCs w:val="22"/>
        </w:rPr>
        <w:t xml:space="preserve"> : </w:t>
      </w:r>
      <w:r w:rsidRPr="00BF0134">
        <w:rPr>
          <w:rFonts w:asciiTheme="minorHAnsi" w:hAnsiTheme="minorHAnsi" w:cs="Times New Roman"/>
          <w:b/>
          <w:sz w:val="22"/>
          <w:szCs w:val="22"/>
        </w:rPr>
        <w:tab/>
      </w:r>
    </w:p>
    <w:p w14:paraId="01C26325" w14:textId="7BCB7CC1" w:rsidR="00826F4E" w:rsidRPr="00721682" w:rsidRDefault="00C952C9" w:rsidP="001F0EB1">
      <w:pPr>
        <w:pStyle w:val="NormalWeb"/>
        <w:ind w:left="567" w:right="555"/>
        <w:jc w:val="both"/>
        <w:rPr>
          <w:rFonts w:asciiTheme="minorHAnsi" w:hAnsiTheme="minorHAnsi" w:cstheme="minorHAnsi"/>
          <w:sz w:val="14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Du </w:t>
      </w:r>
      <w:r w:rsidR="008B7B1A">
        <w:rPr>
          <w:rFonts w:asciiTheme="minorHAnsi" w:hAnsiTheme="minorHAnsi"/>
          <w:b/>
          <w:sz w:val="22"/>
          <w:szCs w:val="22"/>
        </w:rPr>
        <w:t>13</w:t>
      </w:r>
      <w:r w:rsidR="00CD68C4">
        <w:rPr>
          <w:rFonts w:asciiTheme="minorHAnsi" w:hAnsiTheme="minorHAnsi"/>
          <w:b/>
          <w:sz w:val="22"/>
          <w:szCs w:val="22"/>
        </w:rPr>
        <w:t xml:space="preserve"> </w:t>
      </w:r>
      <w:r w:rsidR="008B7B1A">
        <w:rPr>
          <w:rFonts w:asciiTheme="minorHAnsi" w:hAnsiTheme="minorHAnsi"/>
          <w:b/>
          <w:sz w:val="22"/>
          <w:szCs w:val="22"/>
        </w:rPr>
        <w:t>octobre</w:t>
      </w:r>
      <w:r w:rsidR="00781EAA">
        <w:rPr>
          <w:rFonts w:asciiTheme="minorHAnsi" w:hAnsiTheme="minorHAnsi"/>
          <w:b/>
          <w:sz w:val="22"/>
          <w:szCs w:val="22"/>
        </w:rPr>
        <w:t xml:space="preserve"> 2025 au </w:t>
      </w:r>
      <w:r w:rsidR="008B7B1A">
        <w:rPr>
          <w:rFonts w:asciiTheme="minorHAnsi" w:hAnsiTheme="minorHAnsi"/>
          <w:b/>
          <w:sz w:val="22"/>
          <w:szCs w:val="22"/>
        </w:rPr>
        <w:t>24</w:t>
      </w:r>
      <w:r w:rsidR="007B3DBE">
        <w:rPr>
          <w:rFonts w:asciiTheme="minorHAnsi" w:hAnsiTheme="minorHAnsi"/>
          <w:b/>
          <w:sz w:val="22"/>
          <w:szCs w:val="22"/>
        </w:rPr>
        <w:t xml:space="preserve"> </w:t>
      </w:r>
      <w:r w:rsidR="008B7B1A">
        <w:rPr>
          <w:rFonts w:asciiTheme="minorHAnsi" w:hAnsiTheme="minorHAnsi"/>
          <w:b/>
          <w:sz w:val="22"/>
          <w:szCs w:val="22"/>
        </w:rPr>
        <w:t>octobre</w:t>
      </w:r>
      <w:r w:rsidR="00ED193F">
        <w:rPr>
          <w:rFonts w:asciiTheme="minorHAnsi" w:hAnsiTheme="minorHAnsi"/>
          <w:b/>
          <w:sz w:val="22"/>
          <w:szCs w:val="22"/>
        </w:rPr>
        <w:t xml:space="preserve"> 2025</w:t>
      </w:r>
      <w:r w:rsidR="00CD68C4">
        <w:rPr>
          <w:rFonts w:asciiTheme="minorHAnsi" w:hAnsiTheme="minorHAnsi"/>
          <w:b/>
          <w:sz w:val="22"/>
          <w:szCs w:val="22"/>
        </w:rPr>
        <w:t xml:space="preserve">, </w:t>
      </w:r>
      <w:r w:rsidR="00C2752C">
        <w:rPr>
          <w:rFonts w:asciiTheme="minorHAnsi" w:hAnsiTheme="minorHAnsi"/>
          <w:b/>
          <w:sz w:val="22"/>
          <w:szCs w:val="22"/>
        </w:rPr>
        <w:t xml:space="preserve">le </w:t>
      </w:r>
      <w:r w:rsidR="008A3E04">
        <w:rPr>
          <w:rFonts w:asciiTheme="minorHAnsi" w:hAnsiTheme="minorHAnsi"/>
          <w:b/>
          <w:sz w:val="22"/>
          <w:szCs w:val="22"/>
        </w:rPr>
        <w:t xml:space="preserve">bénéficiaire </w:t>
      </w:r>
      <w:r w:rsidR="008A3E04">
        <w:rPr>
          <w:rFonts w:asciiTheme="minorHAnsi" w:hAnsiTheme="minorHAnsi"/>
          <w:sz w:val="22"/>
          <w:szCs w:val="22"/>
        </w:rPr>
        <w:t xml:space="preserve">est </w:t>
      </w:r>
      <w:r w:rsidR="00BE3425" w:rsidRPr="00BF0134">
        <w:rPr>
          <w:rFonts w:asciiTheme="minorHAnsi" w:hAnsiTheme="minorHAnsi"/>
          <w:sz w:val="22"/>
          <w:szCs w:val="22"/>
        </w:rPr>
        <w:t xml:space="preserve">autorisé à </w:t>
      </w:r>
      <w:r>
        <w:rPr>
          <w:rFonts w:asciiTheme="minorHAnsi" w:hAnsiTheme="minorHAnsi"/>
          <w:sz w:val="22"/>
          <w:szCs w:val="22"/>
        </w:rPr>
        <w:t>occuper</w:t>
      </w:r>
      <w:r w:rsidR="008A3E04">
        <w:rPr>
          <w:rFonts w:asciiTheme="minorHAnsi" w:hAnsiTheme="minorHAnsi"/>
          <w:sz w:val="22"/>
          <w:szCs w:val="22"/>
        </w:rPr>
        <w:t xml:space="preserve"> le domaine public, </w:t>
      </w:r>
      <w:r>
        <w:rPr>
          <w:rFonts w:asciiTheme="minorHAnsi" w:hAnsiTheme="minorHAnsi"/>
          <w:sz w:val="22"/>
          <w:szCs w:val="22"/>
        </w:rPr>
        <w:t>pour réaliser de</w:t>
      </w:r>
      <w:r w:rsidR="00323AAD">
        <w:rPr>
          <w:rFonts w:asciiTheme="minorHAnsi" w:hAnsiTheme="minorHAnsi"/>
          <w:sz w:val="22"/>
          <w:szCs w:val="22"/>
        </w:rPr>
        <w:t>s travaux sur le réseau EAU ASSAINISSEMENT</w:t>
      </w:r>
      <w:r w:rsidR="00BE3425">
        <w:rPr>
          <w:rFonts w:asciiTheme="minorHAnsi" w:hAnsiTheme="minorHAnsi"/>
          <w:b/>
          <w:sz w:val="22"/>
          <w:szCs w:val="22"/>
        </w:rPr>
        <w:t xml:space="preserve"> </w:t>
      </w:r>
      <w:r w:rsidR="00BE3425" w:rsidRPr="00BF0134">
        <w:rPr>
          <w:rFonts w:asciiTheme="minorHAnsi" w:hAnsiTheme="minorHAnsi"/>
          <w:sz w:val="22"/>
          <w:szCs w:val="22"/>
        </w:rPr>
        <w:t>à charge pour lui de se conformer aux articles suivants.</w:t>
      </w:r>
      <w:r w:rsidR="008E513E">
        <w:rPr>
          <w:rFonts w:asciiTheme="minorHAnsi" w:hAnsiTheme="minorHAnsi"/>
          <w:sz w:val="22"/>
          <w:szCs w:val="22"/>
        </w:rPr>
        <w:t xml:space="preserve"> </w:t>
      </w:r>
    </w:p>
    <w:p w14:paraId="19622882" w14:textId="77777777" w:rsidR="008E513E" w:rsidRDefault="008E513E" w:rsidP="00692D5C">
      <w:pPr>
        <w:pStyle w:val="Standard"/>
        <w:tabs>
          <w:tab w:val="left" w:pos="9356"/>
        </w:tabs>
        <w:ind w:left="567" w:right="55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51F3">
        <w:rPr>
          <w:rFonts w:asciiTheme="minorHAnsi" w:hAnsiTheme="minorHAnsi" w:cstheme="minorHAnsi"/>
          <w:b/>
          <w:sz w:val="22"/>
          <w:szCs w:val="22"/>
          <w:u w:val="single"/>
        </w:rPr>
        <w:t xml:space="preserve">ARTICLE </w:t>
      </w:r>
      <w:proofErr w:type="gramStart"/>
      <w:r w:rsidRPr="00CF51F3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692D5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CF51F3">
        <w:rPr>
          <w:rFonts w:asciiTheme="minorHAnsi" w:hAnsiTheme="minorHAnsi" w:cstheme="minorHAnsi"/>
          <w:b/>
          <w:sz w:val="22"/>
          <w:szCs w:val="22"/>
          <w:u w:val="single"/>
        </w:rPr>
        <w:t> :</w:t>
      </w:r>
      <w:proofErr w:type="gramEnd"/>
    </w:p>
    <w:p w14:paraId="65B8C131" w14:textId="77777777" w:rsidR="008E513E" w:rsidRDefault="008E513E" w:rsidP="00692D5C">
      <w:pPr>
        <w:pStyle w:val="Standard"/>
        <w:tabs>
          <w:tab w:val="left" w:pos="9356"/>
        </w:tabs>
        <w:ind w:left="567" w:right="55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Les prestations afférentes consisteront à :</w:t>
      </w:r>
    </w:p>
    <w:p w14:paraId="7BD86DF5" w14:textId="77777777" w:rsidR="008E513E" w:rsidRDefault="00781EAA" w:rsidP="00692D5C">
      <w:pPr>
        <w:pStyle w:val="Standard"/>
        <w:numPr>
          <w:ilvl w:val="0"/>
          <w:numId w:val="5"/>
        </w:numPr>
        <w:tabs>
          <w:tab w:val="left" w:pos="9356"/>
        </w:tabs>
        <w:ind w:left="1276" w:right="555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Travaux sur réseau </w:t>
      </w:r>
      <w:r w:rsidR="007B3DBE">
        <w:rPr>
          <w:rFonts w:asciiTheme="minorHAnsi" w:hAnsiTheme="minorHAnsi" w:cstheme="minorHAnsi"/>
          <w:b/>
          <w:sz w:val="22"/>
          <w:szCs w:val="22"/>
        </w:rPr>
        <w:t>eau assainissement</w:t>
      </w:r>
    </w:p>
    <w:p w14:paraId="38FF4531" w14:textId="487DE37C" w:rsidR="00781EAA" w:rsidRDefault="001F0EB1" w:rsidP="00692D5C">
      <w:pPr>
        <w:pStyle w:val="Standard"/>
        <w:numPr>
          <w:ilvl w:val="0"/>
          <w:numId w:val="5"/>
        </w:numPr>
        <w:tabs>
          <w:tab w:val="left" w:pos="9356"/>
        </w:tabs>
        <w:ind w:left="1276" w:right="555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</w:t>
      </w:r>
      <w:r w:rsidR="007B3DBE">
        <w:rPr>
          <w:rFonts w:asciiTheme="minorHAnsi" w:hAnsiTheme="minorHAnsi" w:cstheme="minorHAnsi"/>
          <w:b/>
          <w:sz w:val="22"/>
          <w:szCs w:val="22"/>
        </w:rPr>
        <w:t xml:space="preserve">ranchement </w:t>
      </w:r>
      <w:r>
        <w:rPr>
          <w:rFonts w:asciiTheme="minorHAnsi" w:hAnsiTheme="minorHAnsi" w:cstheme="minorHAnsi"/>
          <w:b/>
          <w:sz w:val="22"/>
          <w:szCs w:val="22"/>
        </w:rPr>
        <w:t>AEP</w:t>
      </w:r>
    </w:p>
    <w:p w14:paraId="340E45F0" w14:textId="77777777" w:rsidR="008E513E" w:rsidRDefault="008E513E" w:rsidP="00692D5C">
      <w:pPr>
        <w:pStyle w:val="Standard"/>
        <w:tabs>
          <w:tab w:val="left" w:pos="9356"/>
        </w:tabs>
        <w:ind w:left="567" w:right="555"/>
        <w:jc w:val="both"/>
        <w:rPr>
          <w:rFonts w:asciiTheme="minorHAnsi" w:hAnsiTheme="minorHAnsi" w:cstheme="minorHAnsi"/>
          <w:b/>
          <w:sz w:val="8"/>
          <w:szCs w:val="22"/>
        </w:rPr>
      </w:pPr>
    </w:p>
    <w:p w14:paraId="229DD990" w14:textId="77777777" w:rsidR="008E513E" w:rsidRDefault="008E513E" w:rsidP="00692D5C">
      <w:pPr>
        <w:pStyle w:val="Standard"/>
        <w:tabs>
          <w:tab w:val="left" w:pos="9356"/>
        </w:tabs>
        <w:ind w:left="567" w:right="555"/>
        <w:jc w:val="both"/>
        <w:rPr>
          <w:rFonts w:asciiTheme="minorHAnsi" w:hAnsiTheme="minorHAnsi" w:cstheme="minorHAnsi"/>
          <w:sz w:val="22"/>
          <w:szCs w:val="22"/>
        </w:rPr>
      </w:pPr>
      <w:r w:rsidRPr="00D26064">
        <w:rPr>
          <w:rFonts w:asciiTheme="minorHAnsi" w:hAnsiTheme="minorHAnsi" w:cstheme="minorHAnsi"/>
          <w:sz w:val="22"/>
          <w:szCs w:val="22"/>
        </w:rPr>
        <w:t>La signalisation adéquate</w:t>
      </w:r>
      <w:r w:rsidRPr="00EC6F23">
        <w:rPr>
          <w:rFonts w:asciiTheme="minorHAnsi" w:hAnsiTheme="minorHAnsi" w:cstheme="minorHAnsi"/>
          <w:sz w:val="22"/>
          <w:szCs w:val="22"/>
        </w:rPr>
        <w:t xml:space="preserve"> sera mise en place par les soins de</w:t>
      </w:r>
      <w:r w:rsidRPr="00EC6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752C">
        <w:rPr>
          <w:rFonts w:asciiTheme="minorHAnsi" w:hAnsiTheme="minorHAnsi" w:cstheme="minorHAnsi"/>
          <w:b/>
          <w:sz w:val="22"/>
          <w:szCs w:val="22"/>
        </w:rPr>
        <w:t xml:space="preserve">LA SOCIETE </w:t>
      </w:r>
      <w:r w:rsidR="001F0EB1">
        <w:rPr>
          <w:rFonts w:asciiTheme="minorHAnsi" w:hAnsiTheme="minorHAnsi" w:cstheme="minorHAnsi"/>
          <w:b/>
          <w:sz w:val="22"/>
          <w:szCs w:val="22"/>
        </w:rPr>
        <w:t>CBTP</w:t>
      </w:r>
      <w:r w:rsidR="00781E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6F23">
        <w:rPr>
          <w:rFonts w:asciiTheme="minorHAnsi" w:hAnsiTheme="minorHAnsi" w:cstheme="minorHAnsi"/>
          <w:sz w:val="22"/>
          <w:szCs w:val="22"/>
        </w:rPr>
        <w:t xml:space="preserve">domiciliée à </w:t>
      </w:r>
      <w:r w:rsidR="001F0EB1">
        <w:rPr>
          <w:rFonts w:asciiTheme="minorHAnsi" w:hAnsiTheme="minorHAnsi" w:cstheme="minorHAnsi"/>
          <w:b/>
          <w:sz w:val="22"/>
          <w:szCs w:val="22"/>
        </w:rPr>
        <w:t>BIRIATOU</w:t>
      </w:r>
      <w:r w:rsidR="007B3D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6F23">
        <w:rPr>
          <w:rFonts w:asciiTheme="minorHAnsi" w:hAnsiTheme="minorHAnsi" w:cstheme="minorHAnsi"/>
          <w:sz w:val="22"/>
          <w:szCs w:val="22"/>
        </w:rPr>
        <w:t>qui affichera le présent arrêté de part et d’autre du chantier.</w:t>
      </w:r>
      <w:r w:rsidRPr="00AE14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B026D5" w14:textId="77777777" w:rsidR="008E513E" w:rsidRPr="00434188" w:rsidRDefault="008E513E" w:rsidP="00692D5C">
      <w:pPr>
        <w:pStyle w:val="Standard"/>
        <w:tabs>
          <w:tab w:val="left" w:pos="9356"/>
        </w:tabs>
        <w:ind w:left="567" w:right="555"/>
        <w:jc w:val="both"/>
        <w:rPr>
          <w:rFonts w:asciiTheme="minorHAnsi" w:hAnsiTheme="minorHAnsi" w:cstheme="minorHAnsi"/>
          <w:b/>
          <w:sz w:val="8"/>
          <w:szCs w:val="22"/>
        </w:rPr>
      </w:pPr>
    </w:p>
    <w:p w14:paraId="2CCE71BA" w14:textId="77777777" w:rsidR="008E513E" w:rsidRDefault="008E513E" w:rsidP="00C2752C">
      <w:pPr>
        <w:pStyle w:val="Standard"/>
        <w:numPr>
          <w:ilvl w:val="0"/>
          <w:numId w:val="2"/>
        </w:numPr>
        <w:ind w:left="426" w:right="555" w:firstLine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Pose de panneaux de signalisation sur le lieu du chantier</w:t>
      </w:r>
    </w:p>
    <w:p w14:paraId="06EDB6D4" w14:textId="77777777" w:rsidR="00FD24FA" w:rsidRDefault="00FD24FA" w:rsidP="00C2752C">
      <w:pPr>
        <w:pStyle w:val="Standard"/>
        <w:numPr>
          <w:ilvl w:val="0"/>
          <w:numId w:val="2"/>
        </w:numPr>
        <w:ind w:left="426" w:right="555" w:firstLine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Vitesse limitée à 30 km/heure</w:t>
      </w:r>
    </w:p>
    <w:p w14:paraId="688B96B7" w14:textId="77777777" w:rsidR="00D30038" w:rsidRPr="00492710" w:rsidRDefault="007B3DBE" w:rsidP="00C2752C">
      <w:pPr>
        <w:pStyle w:val="Standard"/>
        <w:numPr>
          <w:ilvl w:val="0"/>
          <w:numId w:val="2"/>
        </w:numPr>
        <w:ind w:left="426" w:right="555" w:firstLine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E</w:t>
      </w:r>
      <w:r w:rsidR="00D30038">
        <w:rPr>
          <w:rFonts w:asciiTheme="minorHAnsi" w:hAnsiTheme="minorHAnsi" w:cstheme="minorHAnsi"/>
          <w:b/>
          <w:i/>
          <w:sz w:val="22"/>
          <w:szCs w:val="22"/>
        </w:rPr>
        <w:t>mpiètement sur ½ chaussée, circulation alternée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par feux tricolores</w:t>
      </w:r>
    </w:p>
    <w:p w14:paraId="4E21D10F" w14:textId="77777777" w:rsidR="008E513E" w:rsidRDefault="008E513E" w:rsidP="00C2752C">
      <w:pPr>
        <w:pStyle w:val="Standard"/>
        <w:numPr>
          <w:ilvl w:val="0"/>
          <w:numId w:val="2"/>
        </w:numPr>
        <w:ind w:left="426" w:right="555" w:firstLine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Interdiction de dépassement pour tous véhicules </w:t>
      </w:r>
    </w:p>
    <w:p w14:paraId="025DF97B" w14:textId="77777777" w:rsidR="008E513E" w:rsidRDefault="008E513E" w:rsidP="00C2752C">
      <w:pPr>
        <w:pStyle w:val="Standard"/>
        <w:numPr>
          <w:ilvl w:val="0"/>
          <w:numId w:val="2"/>
        </w:numPr>
        <w:ind w:left="426" w:right="555" w:firstLine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Stationnement interdit de part et d’autre du chantier pour tous véhicules</w:t>
      </w:r>
    </w:p>
    <w:p w14:paraId="6A388CAB" w14:textId="77777777" w:rsidR="00BE3425" w:rsidRPr="00FD24FA" w:rsidRDefault="00BE3425" w:rsidP="00692D5C">
      <w:pPr>
        <w:pStyle w:val="NormalWeb"/>
        <w:tabs>
          <w:tab w:val="left" w:pos="8789"/>
          <w:tab w:val="left" w:pos="9356"/>
        </w:tabs>
        <w:ind w:left="567" w:right="555" w:firstLine="283"/>
        <w:jc w:val="both"/>
        <w:rPr>
          <w:rFonts w:asciiTheme="minorHAnsi" w:hAnsiTheme="minorHAnsi" w:cstheme="minorHAnsi"/>
          <w:sz w:val="18"/>
          <w:szCs w:val="22"/>
        </w:rPr>
      </w:pPr>
    </w:p>
    <w:p w14:paraId="167963AD" w14:textId="77777777" w:rsidR="00BE3425" w:rsidRDefault="00BE3425" w:rsidP="00692D5C">
      <w:pPr>
        <w:pStyle w:val="Titre31"/>
        <w:tabs>
          <w:tab w:val="left" w:pos="8789"/>
        </w:tabs>
        <w:ind w:left="567" w:right="555" w:firstLine="0"/>
        <w:jc w:val="both"/>
        <w:outlineLvl w:val="9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276A36">
        <w:rPr>
          <w:rFonts w:asciiTheme="minorHAnsi" w:hAnsiTheme="minorHAnsi" w:cstheme="minorHAnsi"/>
          <w:bCs w:val="0"/>
          <w:sz w:val="22"/>
          <w:szCs w:val="22"/>
        </w:rPr>
        <w:t xml:space="preserve">ARTICLE </w:t>
      </w:r>
      <w:proofErr w:type="gramStart"/>
      <w:r w:rsidR="00C2752C">
        <w:rPr>
          <w:rFonts w:asciiTheme="minorHAnsi" w:hAnsiTheme="minorHAnsi" w:cstheme="minorHAnsi"/>
          <w:bCs w:val="0"/>
          <w:sz w:val="22"/>
          <w:szCs w:val="22"/>
        </w:rPr>
        <w:t>3</w:t>
      </w:r>
      <w:r w:rsidR="00692D5C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276A36">
        <w:rPr>
          <w:rFonts w:asciiTheme="minorHAnsi" w:hAnsiTheme="minorHAnsi" w:cstheme="minorHAnsi"/>
          <w:bCs w:val="0"/>
          <w:sz w:val="22"/>
          <w:szCs w:val="22"/>
          <w:u w:val="none"/>
        </w:rPr>
        <w:t> :</w:t>
      </w:r>
      <w:proofErr w:type="gramEnd"/>
      <w:r w:rsidRPr="00276A36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</w:p>
    <w:p w14:paraId="49F1AF60" w14:textId="77777777" w:rsidR="007B3DBE" w:rsidRPr="001F0EB1" w:rsidRDefault="00BE3425" w:rsidP="001F0EB1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sz w:val="22"/>
          <w:szCs w:val="22"/>
        </w:rPr>
      </w:pPr>
      <w:r w:rsidRPr="00CF51F3">
        <w:rPr>
          <w:rFonts w:asciiTheme="minorHAnsi" w:hAnsiTheme="minorHAnsi" w:cstheme="minorHAnsi"/>
          <w:sz w:val="22"/>
          <w:szCs w:val="22"/>
        </w:rPr>
        <w:t>L'entreprise devra par tous moyens appropriés protéger efficacement ses excavations, tranchées, déblais et matériaux en dépôt, afin d’éviter tous accidents.</w:t>
      </w:r>
    </w:p>
    <w:p w14:paraId="57E1D34F" w14:textId="77777777" w:rsidR="007B3DBE" w:rsidRDefault="007B3DBE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C89E48" w14:textId="77777777" w:rsidR="009B3032" w:rsidRDefault="009B3032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0F4054" w14:textId="77777777" w:rsidR="009B3032" w:rsidRDefault="009B3032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D9224A" w14:textId="77777777" w:rsidR="009B3032" w:rsidRDefault="009B3032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C2A4DD" w14:textId="77777777" w:rsidR="009B3032" w:rsidRDefault="009B3032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746AF3" w14:textId="77777777" w:rsidR="00BE3425" w:rsidRPr="00EA493C" w:rsidRDefault="00BE3425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276A36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ARTICLE </w:t>
      </w:r>
      <w:r w:rsidR="00C2752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692D5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276A36">
        <w:rPr>
          <w:rFonts w:asciiTheme="minorHAnsi" w:hAnsiTheme="minorHAnsi" w:cstheme="minorHAnsi"/>
          <w:b/>
          <w:sz w:val="22"/>
          <w:szCs w:val="22"/>
        </w:rPr>
        <w:t>:</w:t>
      </w:r>
      <w:r w:rsidR="008E513E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EA493C">
        <w:rPr>
          <w:rFonts w:asciiTheme="minorHAnsi" w:hAnsiTheme="minorHAnsi" w:cstheme="minorHAnsi"/>
          <w:b/>
          <w:i/>
          <w:color w:val="FF0000"/>
          <w:sz w:val="22"/>
          <w:szCs w:val="22"/>
        </w:rPr>
        <w:t>Toutes dégradations occasionnées par les engins de chantier sur la voirie seront à la charge de l’entreprise titulaire, qui doit laisser les lieux dans l’état où il les aura trouvés. Il a été constaté que la chaussée est en très bon état avant le commencement des travaux. Il appartiendra à l’entreprise titulaire de la présente autorisation de la remettre en très bon état après les travaux.</w:t>
      </w:r>
    </w:p>
    <w:p w14:paraId="4637994F" w14:textId="77777777" w:rsidR="00BE3425" w:rsidRDefault="00BE3425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</w:pPr>
      <w:r w:rsidRPr="00EA493C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 xml:space="preserve">La conformité des travaux sera contrôlée par le gestionnaire de la voirie au terme du chantier. </w:t>
      </w:r>
    </w:p>
    <w:p w14:paraId="329EA5C9" w14:textId="77777777" w:rsidR="009B3032" w:rsidRPr="00EA493C" w:rsidRDefault="009B3032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</w:pPr>
    </w:p>
    <w:p w14:paraId="5E014BE8" w14:textId="77777777" w:rsidR="00BE3425" w:rsidRPr="00ED193F" w:rsidRDefault="00BE3425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b/>
          <w:sz w:val="14"/>
          <w:szCs w:val="22"/>
        </w:rPr>
      </w:pPr>
    </w:p>
    <w:p w14:paraId="72C9E5CF" w14:textId="77777777" w:rsidR="00BE3425" w:rsidRDefault="00BE3425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A36">
        <w:rPr>
          <w:rFonts w:asciiTheme="minorHAnsi" w:hAnsiTheme="minorHAnsi" w:cstheme="minorHAnsi"/>
          <w:b/>
          <w:sz w:val="22"/>
          <w:szCs w:val="22"/>
          <w:u w:val="single"/>
        </w:rPr>
        <w:t xml:space="preserve">ARTICLE </w:t>
      </w:r>
      <w:proofErr w:type="gramStart"/>
      <w:r w:rsidR="00C2752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692D5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276A36">
        <w:rPr>
          <w:rFonts w:asciiTheme="minorHAnsi" w:hAnsiTheme="minorHAnsi" w:cstheme="minorHAnsi"/>
          <w:b/>
          <w:sz w:val="22"/>
          <w:szCs w:val="22"/>
        </w:rPr>
        <w:t> :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76A36">
        <w:rPr>
          <w:rFonts w:asciiTheme="minorHAnsi" w:hAnsiTheme="minorHAnsi" w:cstheme="minorHAnsi"/>
          <w:b/>
          <w:sz w:val="22"/>
          <w:szCs w:val="22"/>
        </w:rPr>
        <w:t>PRESCRIPTIONS TECHNIQUES PARTICULIERES</w:t>
      </w:r>
    </w:p>
    <w:p w14:paraId="468230EF" w14:textId="77777777" w:rsidR="00BE3425" w:rsidRPr="00276A36" w:rsidRDefault="00BE3425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A36">
        <w:rPr>
          <w:rFonts w:asciiTheme="minorHAnsi" w:hAnsiTheme="minorHAnsi" w:cstheme="minorHAnsi"/>
          <w:b/>
          <w:sz w:val="22"/>
          <w:szCs w:val="22"/>
        </w:rPr>
        <w:t>Dépôt</w:t>
      </w:r>
      <w:r w:rsidR="0083122F">
        <w:rPr>
          <w:rFonts w:asciiTheme="minorHAnsi" w:hAnsiTheme="minorHAnsi" w:cstheme="minorHAnsi"/>
          <w:b/>
          <w:sz w:val="22"/>
          <w:szCs w:val="22"/>
        </w:rPr>
        <w:t xml:space="preserve"> : </w:t>
      </w:r>
      <w:r w:rsidRPr="00276A36">
        <w:rPr>
          <w:rFonts w:asciiTheme="minorHAnsi" w:hAnsiTheme="minorHAnsi" w:cstheme="minorHAnsi"/>
          <w:sz w:val="22"/>
          <w:szCs w:val="22"/>
        </w:rPr>
        <w:t>Les matériaux et matériels nécessaires à la réalisation des travaux autorisés par le présent arrêté pourront être déposés sur les dépendances de la voie (accotement).</w:t>
      </w:r>
    </w:p>
    <w:p w14:paraId="0B9C08AF" w14:textId="77777777" w:rsidR="00BE3425" w:rsidRPr="00276A36" w:rsidRDefault="00BE3425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sz w:val="22"/>
          <w:szCs w:val="22"/>
        </w:rPr>
      </w:pPr>
      <w:r w:rsidRPr="00276A36">
        <w:rPr>
          <w:rFonts w:asciiTheme="minorHAnsi" w:hAnsiTheme="minorHAnsi" w:cstheme="minorHAnsi"/>
          <w:sz w:val="22"/>
          <w:szCs w:val="22"/>
        </w:rPr>
        <w:t>En aucun cas ce dépôt ne pourra se prolonger pour une durée supérieure à celle des travaux prévue dans le présent arrêté. Les dépendances devront être rétablies dans leur état initial.</w:t>
      </w:r>
    </w:p>
    <w:p w14:paraId="7C05DC77" w14:textId="77777777" w:rsidR="00BE3425" w:rsidRPr="00ED193F" w:rsidRDefault="00BE3425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sz w:val="14"/>
          <w:szCs w:val="22"/>
        </w:rPr>
      </w:pPr>
    </w:p>
    <w:p w14:paraId="07E7B898" w14:textId="77777777" w:rsidR="00BE3425" w:rsidRPr="00276A36" w:rsidRDefault="00BE3425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ARTICLE </w:t>
      </w:r>
      <w:r w:rsidR="00C2752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276A36">
        <w:rPr>
          <w:rFonts w:asciiTheme="minorHAnsi" w:hAnsiTheme="minorHAnsi" w:cstheme="minorHAnsi"/>
          <w:b/>
          <w:sz w:val="22"/>
          <w:szCs w:val="22"/>
        </w:rPr>
        <w:t> :</w:t>
      </w:r>
      <w:r w:rsidR="00E74D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76A36">
        <w:rPr>
          <w:rFonts w:asciiTheme="minorHAnsi" w:hAnsiTheme="minorHAnsi" w:cstheme="minorHAnsi"/>
          <w:sz w:val="22"/>
          <w:szCs w:val="22"/>
        </w:rPr>
        <w:t>Le non-respect par l’Entreprise des dispositions ci-dessus, engagera totalement sa responsabilité.</w:t>
      </w:r>
      <w:r w:rsidR="00E74DD0">
        <w:rPr>
          <w:rFonts w:asciiTheme="minorHAnsi" w:hAnsiTheme="minorHAnsi" w:cstheme="minorHAnsi"/>
          <w:sz w:val="22"/>
          <w:szCs w:val="22"/>
        </w:rPr>
        <w:t xml:space="preserve"> </w:t>
      </w:r>
      <w:r w:rsidRPr="00276A36">
        <w:rPr>
          <w:rFonts w:asciiTheme="minorHAnsi" w:hAnsiTheme="minorHAnsi" w:cstheme="minorHAnsi"/>
          <w:bCs/>
          <w:sz w:val="22"/>
          <w:szCs w:val="22"/>
        </w:rPr>
        <w:t>Cette autorisation est délivrée à titre personnel et ne peut être cédée</w:t>
      </w:r>
      <w:r w:rsidRPr="00276A36">
        <w:rPr>
          <w:rFonts w:asciiTheme="minorHAnsi" w:hAnsiTheme="minorHAnsi" w:cstheme="minorHAnsi"/>
          <w:sz w:val="22"/>
          <w:szCs w:val="22"/>
        </w:rPr>
        <w:t>. Son titulaire est responsable tant vis-à-vis de la collectivité représentée par la signataire que vis-à-vis des tiers, des accidents de toute nature qui pourraient résulter de la réalisation de ses travaux ou de l’installation de ses biens mobiliers.</w:t>
      </w:r>
    </w:p>
    <w:p w14:paraId="5FA16054" w14:textId="77777777" w:rsidR="00BE3425" w:rsidRPr="00276A36" w:rsidRDefault="00BE3425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sz w:val="22"/>
          <w:szCs w:val="22"/>
        </w:rPr>
      </w:pPr>
      <w:r w:rsidRPr="00276A36">
        <w:rPr>
          <w:rFonts w:asciiTheme="minorHAnsi" w:hAnsiTheme="minorHAnsi" w:cstheme="minorHAnsi"/>
          <w:sz w:val="22"/>
          <w:szCs w:val="22"/>
        </w:rPr>
        <w:t>Dans le cas où l’exécution de l’autorisation ne serait pas conforme aux prescriptions techniques définies précédemment, le bénéficiaire sera mis en demeure de remédier aux malfaçons.</w:t>
      </w:r>
    </w:p>
    <w:p w14:paraId="4CF970CC" w14:textId="77777777" w:rsidR="00BE3425" w:rsidRPr="00ED193F" w:rsidRDefault="00BE3425" w:rsidP="0083122F">
      <w:pPr>
        <w:pStyle w:val="Standard"/>
        <w:tabs>
          <w:tab w:val="left" w:pos="8789"/>
        </w:tabs>
        <w:ind w:left="567" w:right="555"/>
        <w:jc w:val="both"/>
        <w:rPr>
          <w:rFonts w:asciiTheme="minorHAnsi" w:hAnsiTheme="minorHAnsi" w:cstheme="minorHAnsi"/>
          <w:sz w:val="16"/>
          <w:szCs w:val="22"/>
        </w:rPr>
      </w:pPr>
    </w:p>
    <w:p w14:paraId="18692CBC" w14:textId="77777777" w:rsidR="00BE3425" w:rsidRDefault="00BE3425" w:rsidP="00692D5C">
      <w:pPr>
        <w:pStyle w:val="Standard"/>
        <w:tabs>
          <w:tab w:val="left" w:pos="8789"/>
        </w:tabs>
        <w:ind w:left="426" w:right="981" w:firstLine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ARTICLE </w:t>
      </w:r>
      <w:r w:rsidR="00C2752C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276A36">
        <w:rPr>
          <w:rFonts w:asciiTheme="minorHAnsi" w:hAnsiTheme="minorHAnsi" w:cstheme="minorHAnsi"/>
          <w:b/>
          <w:sz w:val="22"/>
          <w:szCs w:val="22"/>
        </w:rPr>
        <w:t> :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81839">
        <w:rPr>
          <w:rFonts w:asciiTheme="minorHAnsi" w:hAnsiTheme="minorHAnsi" w:cstheme="minorHAnsi"/>
          <w:sz w:val="22"/>
          <w:szCs w:val="22"/>
        </w:rPr>
        <w:t>Ampliation du présent arrêté sera fa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81839">
        <w:rPr>
          <w:rFonts w:asciiTheme="minorHAnsi" w:hAnsiTheme="minorHAnsi" w:cstheme="minorHAnsi"/>
          <w:sz w:val="22"/>
          <w:szCs w:val="22"/>
        </w:rPr>
        <w:t xml:space="preserve">te à : </w:t>
      </w:r>
    </w:p>
    <w:p w14:paraId="15E5EDFC" w14:textId="77777777" w:rsidR="00BE3425" w:rsidRDefault="00BE3425" w:rsidP="00BE3425">
      <w:pPr>
        <w:pStyle w:val="Standard"/>
        <w:numPr>
          <w:ilvl w:val="0"/>
          <w:numId w:val="3"/>
        </w:numPr>
        <w:tabs>
          <w:tab w:val="left" w:pos="8789"/>
        </w:tabs>
        <w:ind w:right="9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M. le commandant de la brigade de Gendarmerie d’Ustaritz,</w:t>
      </w:r>
    </w:p>
    <w:p w14:paraId="30E78D2D" w14:textId="77777777" w:rsidR="00BE3425" w:rsidRDefault="00BE3425" w:rsidP="00BE3425">
      <w:pPr>
        <w:pStyle w:val="Standard"/>
        <w:numPr>
          <w:ilvl w:val="0"/>
          <w:numId w:val="3"/>
        </w:numPr>
        <w:tabs>
          <w:tab w:val="left" w:pos="8789"/>
        </w:tabs>
        <w:ind w:right="9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M. le responsable de l’entreprise pétitionnaire</w:t>
      </w:r>
    </w:p>
    <w:p w14:paraId="3E1FCCC4" w14:textId="77777777" w:rsidR="00BE3425" w:rsidRDefault="00BE3425" w:rsidP="00BE3425">
      <w:pPr>
        <w:pStyle w:val="Standard"/>
        <w:numPr>
          <w:ilvl w:val="0"/>
          <w:numId w:val="3"/>
        </w:numPr>
        <w:tabs>
          <w:tab w:val="left" w:pos="8789"/>
        </w:tabs>
        <w:ind w:right="9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M. le responsable des services techniques et de la voirie</w:t>
      </w:r>
    </w:p>
    <w:p w14:paraId="64FF57BD" w14:textId="77777777" w:rsidR="00195E97" w:rsidRPr="00ED193F" w:rsidRDefault="00195E97" w:rsidP="00BE3425">
      <w:pPr>
        <w:pStyle w:val="Standard"/>
        <w:tabs>
          <w:tab w:val="left" w:pos="8789"/>
        </w:tabs>
        <w:ind w:left="851" w:right="1264" w:firstLine="283"/>
        <w:jc w:val="both"/>
        <w:rPr>
          <w:rFonts w:asciiTheme="minorHAnsi" w:hAnsiTheme="minorHAnsi" w:cstheme="minorHAnsi"/>
          <w:sz w:val="16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C832B6" w:rsidRPr="00EC6F23" w14:paraId="75D1B57A" w14:textId="77777777" w:rsidTr="006D3522">
        <w:tc>
          <w:tcPr>
            <w:tcW w:w="4889" w:type="dxa"/>
          </w:tcPr>
          <w:p w14:paraId="32D5D403" w14:textId="77777777" w:rsidR="00C832B6" w:rsidRPr="00EC6F23" w:rsidRDefault="00C832B6" w:rsidP="00A0058B">
            <w:pPr>
              <w:pStyle w:val="Standard"/>
              <w:ind w:left="567" w:right="69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90" w:type="dxa"/>
          </w:tcPr>
          <w:p w14:paraId="50335593" w14:textId="77777777" w:rsidR="00EC6F23" w:rsidRDefault="00A5172D" w:rsidP="006C509F">
            <w:pPr>
              <w:pStyle w:val="Standard"/>
              <w:ind w:left="1668" w:right="69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6F2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E7454B" w:rsidRPr="00EC6F23">
              <w:rPr>
                <w:rFonts w:asciiTheme="minorHAnsi" w:hAnsiTheme="minorHAnsi" w:cstheme="minorHAnsi"/>
                <w:sz w:val="22"/>
                <w:szCs w:val="22"/>
              </w:rPr>
              <w:t xml:space="preserve">ait à Bassussarry, </w:t>
            </w:r>
          </w:p>
          <w:p w14:paraId="2E0FEA09" w14:textId="77777777" w:rsidR="008B7B1A" w:rsidRDefault="008B7B1A" w:rsidP="006C509F">
            <w:pPr>
              <w:pStyle w:val="Standard"/>
              <w:ind w:left="1668" w:right="69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6C41D" w14:textId="3529B54F" w:rsidR="00C832B6" w:rsidRDefault="008B7B1A" w:rsidP="006C509F">
            <w:pPr>
              <w:pStyle w:val="Standard"/>
              <w:ind w:left="1668" w:right="69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6F23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E7454B" w:rsidRPr="00EC6F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  <w:r w:rsidR="00D300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octobre</w:t>
            </w:r>
            <w:r w:rsidR="00D30038">
              <w:rPr>
                <w:rFonts w:asciiTheme="minorHAnsi" w:hAnsiTheme="minorHAnsi" w:cstheme="minorHAnsi"/>
                <w:sz w:val="22"/>
                <w:szCs w:val="22"/>
              </w:rPr>
              <w:t xml:space="preserve"> 2025</w:t>
            </w:r>
          </w:p>
          <w:p w14:paraId="06D37579" w14:textId="77777777" w:rsidR="008B7B1A" w:rsidRPr="00EC6F23" w:rsidRDefault="008B7B1A" w:rsidP="006C509F">
            <w:pPr>
              <w:pStyle w:val="Standard"/>
              <w:ind w:left="1668" w:right="69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7E72F6" w14:textId="77777777" w:rsidR="00C832B6" w:rsidRDefault="00C832B6" w:rsidP="006C509F">
            <w:pPr>
              <w:pStyle w:val="Standard"/>
              <w:ind w:left="1668" w:right="69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6F23">
              <w:rPr>
                <w:rFonts w:asciiTheme="minorHAnsi" w:hAnsiTheme="minorHAnsi" w:cstheme="minorHAnsi"/>
                <w:sz w:val="22"/>
                <w:szCs w:val="22"/>
              </w:rPr>
              <w:t>Le Maire,</w:t>
            </w:r>
          </w:p>
          <w:p w14:paraId="4F8458E8" w14:textId="77777777" w:rsidR="008B7B1A" w:rsidRPr="00EC6F23" w:rsidRDefault="008B7B1A" w:rsidP="006C509F">
            <w:pPr>
              <w:pStyle w:val="Standard"/>
              <w:ind w:left="1668" w:right="69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D2CD2" w14:textId="75A2B646" w:rsidR="00C832B6" w:rsidRDefault="008B7B1A" w:rsidP="006C509F">
            <w:pPr>
              <w:pStyle w:val="Standard"/>
              <w:ind w:left="1668" w:right="69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Yannick BASSIER</w:t>
            </w:r>
          </w:p>
          <w:p w14:paraId="3F7D4C08" w14:textId="77777777" w:rsidR="00453273" w:rsidRDefault="00453273" w:rsidP="00A0058B">
            <w:pPr>
              <w:pStyle w:val="Standard"/>
              <w:ind w:left="567" w:right="69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DA9D48" w14:textId="77777777" w:rsidR="00D30038" w:rsidRDefault="00D30038" w:rsidP="00A0058B">
            <w:pPr>
              <w:pStyle w:val="Standard"/>
              <w:ind w:left="567" w:right="69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149CD8" w14:textId="77777777" w:rsidR="00D30038" w:rsidRPr="00EC6F23" w:rsidRDefault="00D30038" w:rsidP="00A0058B">
            <w:pPr>
              <w:pStyle w:val="Standard"/>
              <w:ind w:left="567" w:right="69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92BED34" w14:textId="77777777" w:rsidR="007B3DBE" w:rsidRDefault="007B3DBE" w:rsidP="007B3DBE">
      <w:pPr>
        <w:pStyle w:val="NormalWeb"/>
        <w:rPr>
          <w:rFonts w:eastAsia="Times New Roman"/>
        </w:rPr>
      </w:pPr>
      <w:r w:rsidRPr="007B3DBE">
        <w:t xml:space="preserve"> </w:t>
      </w:r>
    </w:p>
    <w:p w14:paraId="75379C4F" w14:textId="77777777" w:rsidR="00E74DD0" w:rsidRDefault="007B3DBE" w:rsidP="007B3DBE">
      <w:pPr>
        <w:ind w:right="1264"/>
        <w:jc w:val="both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noProof/>
          <w:szCs w:val="22"/>
          <w:u w:val="single"/>
          <w:lang w:eastAsia="fr-FR" w:bidi="ar-SA"/>
        </w:rPr>
        <w:t xml:space="preserve"> </w:t>
      </w:r>
    </w:p>
    <w:p w14:paraId="1C841877" w14:textId="0301B5A9" w:rsidR="00666A8D" w:rsidRPr="008B7B1A" w:rsidRDefault="001F0EB1" w:rsidP="008B7B1A">
      <w:pPr>
        <w:pStyle w:val="NormalWeb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AB4DE6" wp14:editId="225B1EC1">
            <wp:simplePos x="0" y="0"/>
            <wp:positionH relativeFrom="margin">
              <wp:posOffset>1765300</wp:posOffset>
            </wp:positionH>
            <wp:positionV relativeFrom="paragraph">
              <wp:posOffset>1934845</wp:posOffset>
            </wp:positionV>
            <wp:extent cx="240341" cy="257175"/>
            <wp:effectExtent l="0" t="0" r="7620" b="0"/>
            <wp:wrapNone/>
            <wp:docPr id="4" name="Image 4" descr="Panneau sans pied Attention Danger Classe 1 o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neau sans pied Attention Danger Classe 1 ou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34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038" w:rsidRPr="00D30038">
        <w:rPr>
          <w:noProof/>
        </w:rPr>
        <w:t xml:space="preserve"> </w:t>
      </w:r>
      <w:r w:rsidR="009B3032">
        <w:rPr>
          <w:noProof/>
        </w:rPr>
        <w:drawing>
          <wp:inline distT="0" distB="0" distL="0" distR="0" wp14:anchorId="73A2C625" wp14:editId="0C89D77C">
            <wp:extent cx="3453817" cy="3362325"/>
            <wp:effectExtent l="0" t="0" r="0" b="0"/>
            <wp:docPr id="18334351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351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7823" cy="336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A8D" w:rsidRPr="008B7B1A" w:rsidSect="00037290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113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F8BA" w14:textId="77777777" w:rsidR="009421FB" w:rsidRDefault="009421FB" w:rsidP="00E5546B">
      <w:r>
        <w:separator/>
      </w:r>
    </w:p>
  </w:endnote>
  <w:endnote w:type="continuationSeparator" w:id="0">
    <w:p w14:paraId="282B345A" w14:textId="77777777" w:rsidR="009421FB" w:rsidRDefault="009421FB" w:rsidP="00E5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0088" w14:textId="77777777" w:rsidR="00037290" w:rsidRDefault="00037290" w:rsidP="00037290">
    <w:pPr>
      <w:pStyle w:val="Pieddepage"/>
      <w:jc w:val="right"/>
      <w:rPr>
        <w:i/>
        <w:sz w:val="20"/>
        <w:szCs w:val="20"/>
        <w:u w:val="single"/>
      </w:rPr>
    </w:pPr>
  </w:p>
  <w:p w14:paraId="76505338" w14:textId="09966EC2" w:rsidR="00037290" w:rsidRPr="00037290" w:rsidRDefault="00522DE0" w:rsidP="00037290">
    <w:pPr>
      <w:pStyle w:val="Pieddepage"/>
      <w:jc w:val="right"/>
      <w:rPr>
        <w:i/>
        <w:sz w:val="20"/>
        <w:szCs w:val="20"/>
        <w:u w:val="single"/>
      </w:rPr>
    </w:pPr>
    <w:r>
      <w:rPr>
        <w:i/>
        <w:sz w:val="20"/>
        <w:szCs w:val="20"/>
        <w:u w:val="single"/>
      </w:rPr>
      <w:t>Arrêté n°20</w:t>
    </w:r>
    <w:r w:rsidR="008974D2">
      <w:rPr>
        <w:i/>
        <w:sz w:val="20"/>
        <w:szCs w:val="20"/>
        <w:u w:val="single"/>
      </w:rPr>
      <w:t>2</w:t>
    </w:r>
    <w:r w:rsidR="00ED193F">
      <w:rPr>
        <w:i/>
        <w:sz w:val="20"/>
        <w:szCs w:val="20"/>
        <w:u w:val="single"/>
      </w:rPr>
      <w:t>50</w:t>
    </w:r>
    <w:r w:rsidR="00240B89">
      <w:rPr>
        <w:i/>
        <w:sz w:val="20"/>
        <w:szCs w:val="20"/>
        <w:u w:val="single"/>
      </w:rPr>
      <w:t>322</w:t>
    </w:r>
    <w:r w:rsidR="002C3A2A">
      <w:rPr>
        <w:i/>
        <w:sz w:val="20"/>
        <w:szCs w:val="20"/>
        <w:u w:val="single"/>
      </w:rPr>
      <w:t xml:space="preserve"> </w:t>
    </w:r>
    <w:r w:rsidR="00037290" w:rsidRPr="00037290">
      <w:rPr>
        <w:i/>
        <w:sz w:val="20"/>
        <w:szCs w:val="20"/>
        <w:u w:val="single"/>
      </w:rPr>
      <w:t xml:space="preserve">– page </w:t>
    </w:r>
    <w:r w:rsidR="00BD11FB" w:rsidRPr="00037290">
      <w:rPr>
        <w:i/>
        <w:sz w:val="20"/>
        <w:szCs w:val="20"/>
        <w:u w:val="single"/>
      </w:rPr>
      <w:fldChar w:fldCharType="begin"/>
    </w:r>
    <w:r w:rsidR="00037290" w:rsidRPr="00037290">
      <w:rPr>
        <w:i/>
        <w:sz w:val="20"/>
        <w:szCs w:val="20"/>
        <w:u w:val="single"/>
      </w:rPr>
      <w:instrText>PAGE   \* MERGEFORMAT</w:instrText>
    </w:r>
    <w:r w:rsidR="00BD11FB" w:rsidRPr="00037290">
      <w:rPr>
        <w:i/>
        <w:sz w:val="20"/>
        <w:szCs w:val="20"/>
        <w:u w:val="single"/>
      </w:rPr>
      <w:fldChar w:fldCharType="separate"/>
    </w:r>
    <w:r w:rsidR="00323AAD">
      <w:rPr>
        <w:i/>
        <w:noProof/>
        <w:sz w:val="20"/>
        <w:szCs w:val="20"/>
        <w:u w:val="single"/>
      </w:rPr>
      <w:t>2</w:t>
    </w:r>
    <w:r w:rsidR="00BD11FB" w:rsidRPr="00037290">
      <w:rPr>
        <w:i/>
        <w:sz w:val="20"/>
        <w:szCs w:val="20"/>
        <w:u w:val="single"/>
      </w:rPr>
      <w:fldChar w:fldCharType="end"/>
    </w:r>
    <w:r w:rsidR="00037290" w:rsidRPr="00037290">
      <w:rPr>
        <w:i/>
        <w:sz w:val="20"/>
        <w:szCs w:val="20"/>
        <w:u w:val="single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26FF" w14:textId="53615EEA" w:rsidR="00037290" w:rsidRPr="00037290" w:rsidRDefault="00D11F83" w:rsidP="00037290">
    <w:pPr>
      <w:pStyle w:val="Pieddepage"/>
      <w:jc w:val="right"/>
      <w:rPr>
        <w:i/>
        <w:sz w:val="20"/>
        <w:szCs w:val="20"/>
        <w:u w:val="single"/>
      </w:rPr>
    </w:pPr>
    <w:r>
      <w:rPr>
        <w:i/>
        <w:sz w:val="20"/>
        <w:szCs w:val="20"/>
        <w:u w:val="single"/>
      </w:rPr>
      <w:t>Arrêté n°20</w:t>
    </w:r>
    <w:r w:rsidR="008E513E">
      <w:rPr>
        <w:i/>
        <w:sz w:val="20"/>
        <w:szCs w:val="20"/>
        <w:u w:val="single"/>
      </w:rPr>
      <w:t>2</w:t>
    </w:r>
    <w:r w:rsidR="00ED193F">
      <w:rPr>
        <w:i/>
        <w:sz w:val="20"/>
        <w:szCs w:val="20"/>
        <w:u w:val="single"/>
      </w:rPr>
      <w:t>50</w:t>
    </w:r>
    <w:r w:rsidR="00240B89">
      <w:rPr>
        <w:i/>
        <w:sz w:val="20"/>
        <w:szCs w:val="20"/>
        <w:u w:val="single"/>
      </w:rPr>
      <w:t>322</w:t>
    </w:r>
    <w:r w:rsidR="00037290" w:rsidRPr="00037290">
      <w:rPr>
        <w:i/>
        <w:sz w:val="20"/>
        <w:szCs w:val="20"/>
        <w:u w:val="single"/>
      </w:rPr>
      <w:t xml:space="preserve">– page </w:t>
    </w:r>
    <w:r w:rsidR="00BD11FB" w:rsidRPr="00037290">
      <w:rPr>
        <w:i/>
        <w:sz w:val="20"/>
        <w:szCs w:val="20"/>
        <w:u w:val="single"/>
      </w:rPr>
      <w:fldChar w:fldCharType="begin"/>
    </w:r>
    <w:r w:rsidR="00037290" w:rsidRPr="00037290">
      <w:rPr>
        <w:i/>
        <w:sz w:val="20"/>
        <w:szCs w:val="20"/>
        <w:u w:val="single"/>
      </w:rPr>
      <w:instrText>PAGE   \* MERGEFORMAT</w:instrText>
    </w:r>
    <w:r w:rsidR="00BD11FB" w:rsidRPr="00037290">
      <w:rPr>
        <w:i/>
        <w:sz w:val="20"/>
        <w:szCs w:val="20"/>
        <w:u w:val="single"/>
      </w:rPr>
      <w:fldChar w:fldCharType="separate"/>
    </w:r>
    <w:r w:rsidR="00323AAD">
      <w:rPr>
        <w:i/>
        <w:noProof/>
        <w:sz w:val="20"/>
        <w:szCs w:val="20"/>
        <w:u w:val="single"/>
      </w:rPr>
      <w:t>1</w:t>
    </w:r>
    <w:r w:rsidR="00BD11FB" w:rsidRPr="00037290">
      <w:rPr>
        <w:i/>
        <w:sz w:val="20"/>
        <w:szCs w:val="20"/>
        <w:u w:val="single"/>
      </w:rPr>
      <w:fldChar w:fldCharType="end"/>
    </w:r>
    <w:r w:rsidR="00037290" w:rsidRPr="00037290">
      <w:rPr>
        <w:i/>
        <w:sz w:val="20"/>
        <w:szCs w:val="20"/>
        <w:u w:val="single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C81B" w14:textId="77777777" w:rsidR="009421FB" w:rsidRDefault="009421FB" w:rsidP="00E5546B">
      <w:r>
        <w:separator/>
      </w:r>
    </w:p>
  </w:footnote>
  <w:footnote w:type="continuationSeparator" w:id="0">
    <w:p w14:paraId="2D3B39B9" w14:textId="77777777" w:rsidR="009421FB" w:rsidRDefault="009421FB" w:rsidP="00E5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04CB" w14:textId="77777777" w:rsidR="00E5546B" w:rsidRDefault="00E5546B" w:rsidP="00E5546B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F180" w14:textId="77777777" w:rsidR="00C832B6" w:rsidRDefault="00C832B6" w:rsidP="00C832B6">
    <w:pPr>
      <w:pStyle w:val="En-tte"/>
      <w:jc w:val="center"/>
    </w:pPr>
    <w:r>
      <w:rPr>
        <w:noProof/>
        <w:sz w:val="22"/>
        <w:szCs w:val="22"/>
        <w:lang w:eastAsia="fr-FR" w:bidi="ar-SA"/>
      </w:rPr>
      <w:drawing>
        <wp:inline distT="0" distB="0" distL="0" distR="0" wp14:anchorId="60365607" wp14:editId="1F8F34F2">
          <wp:extent cx="2238375" cy="760103"/>
          <wp:effectExtent l="0" t="0" r="0" b="0"/>
          <wp:docPr id="2" name="Image 2" descr="Description : nouve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nouveau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6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3990"/>
    <w:multiLevelType w:val="hybridMultilevel"/>
    <w:tmpl w:val="1D68605C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DD829DA"/>
    <w:multiLevelType w:val="multilevel"/>
    <w:tmpl w:val="8B0CF532"/>
    <w:styleLink w:val="WW8Num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B40660C"/>
    <w:multiLevelType w:val="hybridMultilevel"/>
    <w:tmpl w:val="14741FDA"/>
    <w:lvl w:ilvl="0" w:tplc="6108CF3E">
      <w:start w:val="2"/>
      <w:numFmt w:val="bullet"/>
      <w:lvlText w:val="-"/>
      <w:lvlJc w:val="left"/>
      <w:pPr>
        <w:ind w:left="1211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B7F6480"/>
    <w:multiLevelType w:val="hybridMultilevel"/>
    <w:tmpl w:val="C2B6724E"/>
    <w:lvl w:ilvl="0" w:tplc="040C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4" w15:restartNumberingAfterBreak="0">
    <w:nsid w:val="76F85257"/>
    <w:multiLevelType w:val="hybridMultilevel"/>
    <w:tmpl w:val="4C3AC7A6"/>
    <w:lvl w:ilvl="0" w:tplc="6108CF3E">
      <w:start w:val="2"/>
      <w:numFmt w:val="bullet"/>
      <w:lvlText w:val="-"/>
      <w:lvlJc w:val="left"/>
      <w:pPr>
        <w:ind w:left="2204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78922548">
    <w:abstractNumId w:val="1"/>
  </w:num>
  <w:num w:numId="2" w16cid:durableId="1124927524">
    <w:abstractNumId w:val="2"/>
  </w:num>
  <w:num w:numId="3" w16cid:durableId="90664185">
    <w:abstractNumId w:val="4"/>
  </w:num>
  <w:num w:numId="4" w16cid:durableId="1342128348">
    <w:abstractNumId w:val="0"/>
  </w:num>
  <w:num w:numId="5" w16cid:durableId="157188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3E"/>
    <w:rsid w:val="00003FC4"/>
    <w:rsid w:val="00020C47"/>
    <w:rsid w:val="00034743"/>
    <w:rsid w:val="00037290"/>
    <w:rsid w:val="000616B5"/>
    <w:rsid w:val="00081B56"/>
    <w:rsid w:val="00094B81"/>
    <w:rsid w:val="000C0EAC"/>
    <w:rsid w:val="000C7CCD"/>
    <w:rsid w:val="000D3446"/>
    <w:rsid w:val="000E3730"/>
    <w:rsid w:val="000F2E6A"/>
    <w:rsid w:val="000F3D53"/>
    <w:rsid w:val="0012467A"/>
    <w:rsid w:val="00130B0D"/>
    <w:rsid w:val="0016467D"/>
    <w:rsid w:val="0017148E"/>
    <w:rsid w:val="00195CC8"/>
    <w:rsid w:val="00195E97"/>
    <w:rsid w:val="001B1548"/>
    <w:rsid w:val="001C4E3C"/>
    <w:rsid w:val="001E2825"/>
    <w:rsid w:val="001E3553"/>
    <w:rsid w:val="001E7ABA"/>
    <w:rsid w:val="001F0EB1"/>
    <w:rsid w:val="00214E98"/>
    <w:rsid w:val="00217EE7"/>
    <w:rsid w:val="00230736"/>
    <w:rsid w:val="00240B89"/>
    <w:rsid w:val="002463D9"/>
    <w:rsid w:val="0025335A"/>
    <w:rsid w:val="0026254F"/>
    <w:rsid w:val="00274A73"/>
    <w:rsid w:val="002B42ED"/>
    <w:rsid w:val="002B796E"/>
    <w:rsid w:val="002C3A2A"/>
    <w:rsid w:val="003068D4"/>
    <w:rsid w:val="00322CF1"/>
    <w:rsid w:val="00323AAD"/>
    <w:rsid w:val="00356719"/>
    <w:rsid w:val="00364F88"/>
    <w:rsid w:val="00364FC8"/>
    <w:rsid w:val="0038182B"/>
    <w:rsid w:val="00391867"/>
    <w:rsid w:val="00393E1D"/>
    <w:rsid w:val="00394BAE"/>
    <w:rsid w:val="00394DA3"/>
    <w:rsid w:val="003C2C1A"/>
    <w:rsid w:val="003D34C5"/>
    <w:rsid w:val="003F7CC5"/>
    <w:rsid w:val="004040F4"/>
    <w:rsid w:val="00434062"/>
    <w:rsid w:val="00453273"/>
    <w:rsid w:val="004948E4"/>
    <w:rsid w:val="004A1EE5"/>
    <w:rsid w:val="004B2848"/>
    <w:rsid w:val="004C72C8"/>
    <w:rsid w:val="004E21C1"/>
    <w:rsid w:val="004F1AB9"/>
    <w:rsid w:val="00522DE0"/>
    <w:rsid w:val="00532D08"/>
    <w:rsid w:val="0053594C"/>
    <w:rsid w:val="00546028"/>
    <w:rsid w:val="00555E4D"/>
    <w:rsid w:val="00562FC0"/>
    <w:rsid w:val="00564C3E"/>
    <w:rsid w:val="00571485"/>
    <w:rsid w:val="00583B86"/>
    <w:rsid w:val="00594CB0"/>
    <w:rsid w:val="005A6A9F"/>
    <w:rsid w:val="005C2EF1"/>
    <w:rsid w:val="005D032B"/>
    <w:rsid w:val="005F1F50"/>
    <w:rsid w:val="005F4808"/>
    <w:rsid w:val="00613A85"/>
    <w:rsid w:val="006140EF"/>
    <w:rsid w:val="006300E5"/>
    <w:rsid w:val="006618E8"/>
    <w:rsid w:val="00666A8D"/>
    <w:rsid w:val="00683628"/>
    <w:rsid w:val="00686E76"/>
    <w:rsid w:val="00692D5C"/>
    <w:rsid w:val="006B30D8"/>
    <w:rsid w:val="006C509F"/>
    <w:rsid w:val="006D1749"/>
    <w:rsid w:val="006D6B27"/>
    <w:rsid w:val="006E345A"/>
    <w:rsid w:val="006F7C05"/>
    <w:rsid w:val="00701239"/>
    <w:rsid w:val="0072033A"/>
    <w:rsid w:val="00721682"/>
    <w:rsid w:val="00727C1C"/>
    <w:rsid w:val="0073239F"/>
    <w:rsid w:val="00754074"/>
    <w:rsid w:val="0076633A"/>
    <w:rsid w:val="00781EAA"/>
    <w:rsid w:val="00783BDE"/>
    <w:rsid w:val="007901EE"/>
    <w:rsid w:val="007B3DBE"/>
    <w:rsid w:val="007C28A3"/>
    <w:rsid w:val="007C5ED1"/>
    <w:rsid w:val="007E4CE2"/>
    <w:rsid w:val="007E5F4B"/>
    <w:rsid w:val="007E6F0C"/>
    <w:rsid w:val="00800237"/>
    <w:rsid w:val="00826F4E"/>
    <w:rsid w:val="00827AB4"/>
    <w:rsid w:val="0083122F"/>
    <w:rsid w:val="00840DB5"/>
    <w:rsid w:val="00842337"/>
    <w:rsid w:val="00855274"/>
    <w:rsid w:val="00881648"/>
    <w:rsid w:val="008900BD"/>
    <w:rsid w:val="008974D2"/>
    <w:rsid w:val="008A3E04"/>
    <w:rsid w:val="008A7771"/>
    <w:rsid w:val="008B3A94"/>
    <w:rsid w:val="008B7B1A"/>
    <w:rsid w:val="008C446B"/>
    <w:rsid w:val="008E28FA"/>
    <w:rsid w:val="008E513E"/>
    <w:rsid w:val="008F7F4D"/>
    <w:rsid w:val="009421FB"/>
    <w:rsid w:val="0095068A"/>
    <w:rsid w:val="00965F86"/>
    <w:rsid w:val="00983777"/>
    <w:rsid w:val="00990B08"/>
    <w:rsid w:val="009976FE"/>
    <w:rsid w:val="009B3032"/>
    <w:rsid w:val="009D764D"/>
    <w:rsid w:val="00A0058B"/>
    <w:rsid w:val="00A07D3D"/>
    <w:rsid w:val="00A11954"/>
    <w:rsid w:val="00A44DB1"/>
    <w:rsid w:val="00A44F0C"/>
    <w:rsid w:val="00A5172D"/>
    <w:rsid w:val="00A6163F"/>
    <w:rsid w:val="00A72660"/>
    <w:rsid w:val="00A907C3"/>
    <w:rsid w:val="00A959FF"/>
    <w:rsid w:val="00AA2BA2"/>
    <w:rsid w:val="00AB2882"/>
    <w:rsid w:val="00AC6F57"/>
    <w:rsid w:val="00AE1461"/>
    <w:rsid w:val="00AE5310"/>
    <w:rsid w:val="00AE7933"/>
    <w:rsid w:val="00AF0FF6"/>
    <w:rsid w:val="00B020C8"/>
    <w:rsid w:val="00B30AF3"/>
    <w:rsid w:val="00B60664"/>
    <w:rsid w:val="00B777F2"/>
    <w:rsid w:val="00B81D1F"/>
    <w:rsid w:val="00B90BD8"/>
    <w:rsid w:val="00B96655"/>
    <w:rsid w:val="00BA42D3"/>
    <w:rsid w:val="00BB2E54"/>
    <w:rsid w:val="00BC3487"/>
    <w:rsid w:val="00BC7103"/>
    <w:rsid w:val="00BD11FB"/>
    <w:rsid w:val="00BE3425"/>
    <w:rsid w:val="00C1497D"/>
    <w:rsid w:val="00C17C9E"/>
    <w:rsid w:val="00C2752C"/>
    <w:rsid w:val="00C43B0E"/>
    <w:rsid w:val="00C43C68"/>
    <w:rsid w:val="00C45811"/>
    <w:rsid w:val="00C46AFE"/>
    <w:rsid w:val="00C47666"/>
    <w:rsid w:val="00C529DD"/>
    <w:rsid w:val="00C617EA"/>
    <w:rsid w:val="00C642D9"/>
    <w:rsid w:val="00C7303A"/>
    <w:rsid w:val="00C832B6"/>
    <w:rsid w:val="00C85128"/>
    <w:rsid w:val="00C85C9D"/>
    <w:rsid w:val="00C952C9"/>
    <w:rsid w:val="00C9534E"/>
    <w:rsid w:val="00CA26FF"/>
    <w:rsid w:val="00CC7CBD"/>
    <w:rsid w:val="00CD3BC1"/>
    <w:rsid w:val="00CD68C4"/>
    <w:rsid w:val="00D11F83"/>
    <w:rsid w:val="00D2017A"/>
    <w:rsid w:val="00D22626"/>
    <w:rsid w:val="00D24B0E"/>
    <w:rsid w:val="00D26064"/>
    <w:rsid w:val="00D30038"/>
    <w:rsid w:val="00D34B79"/>
    <w:rsid w:val="00D421D5"/>
    <w:rsid w:val="00D46FE7"/>
    <w:rsid w:val="00D5595F"/>
    <w:rsid w:val="00D62331"/>
    <w:rsid w:val="00D645E5"/>
    <w:rsid w:val="00D87C99"/>
    <w:rsid w:val="00D939E3"/>
    <w:rsid w:val="00D95580"/>
    <w:rsid w:val="00DC51C3"/>
    <w:rsid w:val="00DC5EB5"/>
    <w:rsid w:val="00DE4827"/>
    <w:rsid w:val="00DF71A1"/>
    <w:rsid w:val="00E165E6"/>
    <w:rsid w:val="00E5546B"/>
    <w:rsid w:val="00E57D6A"/>
    <w:rsid w:val="00E62A61"/>
    <w:rsid w:val="00E67F8E"/>
    <w:rsid w:val="00E7454B"/>
    <w:rsid w:val="00E74DD0"/>
    <w:rsid w:val="00E8621E"/>
    <w:rsid w:val="00EA493C"/>
    <w:rsid w:val="00EC04B5"/>
    <w:rsid w:val="00EC6F23"/>
    <w:rsid w:val="00ED193F"/>
    <w:rsid w:val="00ED73F6"/>
    <w:rsid w:val="00EF1215"/>
    <w:rsid w:val="00F041F4"/>
    <w:rsid w:val="00F070A8"/>
    <w:rsid w:val="00F162C8"/>
    <w:rsid w:val="00F20E03"/>
    <w:rsid w:val="00F634B6"/>
    <w:rsid w:val="00F75F54"/>
    <w:rsid w:val="00F777DE"/>
    <w:rsid w:val="00FA3E2F"/>
    <w:rsid w:val="00FC7D45"/>
    <w:rsid w:val="00FC7DC7"/>
    <w:rsid w:val="00FD24FA"/>
    <w:rsid w:val="00FE40C7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E1A9"/>
  <w15:docId w15:val="{B710A2A0-C821-411F-95F8-B7481A76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4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32B6"/>
    <w:pPr>
      <w:keepNext/>
      <w:keepLines/>
      <w:widowControl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64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564C3E"/>
    <w:pPr>
      <w:ind w:left="2124" w:hanging="1419"/>
    </w:pPr>
    <w:rPr>
      <w:rFonts w:ascii="CG Omega" w:hAnsi="CG Omega" w:cs="CG Omega"/>
      <w:sz w:val="20"/>
    </w:rPr>
  </w:style>
  <w:style w:type="paragraph" w:customStyle="1" w:styleId="Titre31">
    <w:name w:val="Titre 31"/>
    <w:basedOn w:val="Standard"/>
    <w:next w:val="Standard"/>
    <w:rsid w:val="00564C3E"/>
    <w:pPr>
      <w:keepNext/>
      <w:ind w:left="2124" w:hanging="1419"/>
      <w:outlineLvl w:val="2"/>
    </w:pPr>
    <w:rPr>
      <w:rFonts w:ascii="CG Omega" w:hAnsi="CG Omega" w:cs="CG Omega"/>
      <w:b/>
      <w:bCs/>
      <w:u w:val="single"/>
    </w:rPr>
  </w:style>
  <w:style w:type="numbering" w:customStyle="1" w:styleId="WW8Num2">
    <w:name w:val="WW8Num2"/>
    <w:basedOn w:val="Aucuneliste"/>
    <w:rsid w:val="00564C3E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7D6A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D6A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E5546B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E5546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E5546B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E5546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itre">
    <w:name w:val="Title"/>
    <w:basedOn w:val="Normal"/>
    <w:next w:val="Normal"/>
    <w:link w:val="TitreCar"/>
    <w:qFormat/>
    <w:rsid w:val="00E5546B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 w:bidi="ar-SA"/>
    </w:rPr>
  </w:style>
  <w:style w:type="character" w:customStyle="1" w:styleId="TitreCar">
    <w:name w:val="Titre Car"/>
    <w:basedOn w:val="Policepardfaut"/>
    <w:link w:val="Titre"/>
    <w:rsid w:val="00E554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C83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C83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C832B6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D5595F"/>
    <w:pPr>
      <w:widowControl/>
      <w:suppressAutoHyphens w:val="0"/>
      <w:autoSpaceDN/>
      <w:textAlignment w:val="auto"/>
    </w:pPr>
    <w:rPr>
      <w:rFonts w:eastAsiaTheme="minorHAnsi" w:cs="Times New Roman"/>
      <w:kern w:val="0"/>
      <w:lang w:eastAsia="fr-FR" w:bidi="ar-SA"/>
    </w:rPr>
  </w:style>
  <w:style w:type="character" w:customStyle="1" w:styleId="xbe">
    <w:name w:val="_xbe"/>
    <w:basedOn w:val="Policepardfaut"/>
    <w:rsid w:val="00A5172D"/>
  </w:style>
  <w:style w:type="paragraph" w:styleId="Paragraphedeliste">
    <w:name w:val="List Paragraph"/>
    <w:basedOn w:val="Normal"/>
    <w:uiPriority w:val="34"/>
    <w:qFormat/>
    <w:rsid w:val="005D032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25B74.C4B9556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</dc:creator>
  <cp:lastModifiedBy>accueil</cp:lastModifiedBy>
  <cp:revision>2</cp:revision>
  <cp:lastPrinted>2025-10-06T15:47:00Z</cp:lastPrinted>
  <dcterms:created xsi:type="dcterms:W3CDTF">2025-10-06T15:47:00Z</dcterms:created>
  <dcterms:modified xsi:type="dcterms:W3CDTF">2025-10-06T15:47:00Z</dcterms:modified>
</cp:coreProperties>
</file>